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4CF6C" w14:textId="77777777" w:rsidR="00293FBE" w:rsidRDefault="00293FBE" w:rsidP="005053AB">
      <w:pPr>
        <w:pStyle w:val="Sinespaciado"/>
        <w:jc w:val="center"/>
        <w:rPr>
          <w:rFonts w:ascii="Arial" w:hAnsi="Arial" w:cs="Arial"/>
          <w:b/>
          <w:sz w:val="20"/>
          <w:szCs w:val="20"/>
        </w:rPr>
      </w:pPr>
    </w:p>
    <w:p w14:paraId="42D4CF6D" w14:textId="77777777" w:rsidR="00293FBE" w:rsidRDefault="00293FBE" w:rsidP="005053AB">
      <w:pPr>
        <w:pStyle w:val="Sinespaciado"/>
        <w:jc w:val="center"/>
        <w:rPr>
          <w:rFonts w:ascii="Arial" w:hAnsi="Arial" w:cs="Arial"/>
          <w:b/>
          <w:sz w:val="20"/>
          <w:szCs w:val="20"/>
        </w:rPr>
      </w:pPr>
    </w:p>
    <w:p w14:paraId="42D4CF6E" w14:textId="77777777"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42D4CF6F"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42D4CF70" w14:textId="77777777" w:rsidR="00862CFC" w:rsidRDefault="00862CFC" w:rsidP="005053AB">
      <w:pPr>
        <w:pStyle w:val="Sinespaciado"/>
        <w:jc w:val="center"/>
        <w:rPr>
          <w:rFonts w:ascii="Arial" w:hAnsi="Arial" w:cs="Arial"/>
          <w:sz w:val="20"/>
          <w:szCs w:val="20"/>
        </w:rPr>
      </w:pPr>
    </w:p>
    <w:p w14:paraId="42D4CF71"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42D4CF7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42D4CF75" w14:textId="77777777" w:rsidTr="005053AB">
        <w:trPr>
          <w:jc w:val="center"/>
        </w:trPr>
        <w:tc>
          <w:tcPr>
            <w:tcW w:w="1024" w:type="dxa"/>
          </w:tcPr>
          <w:p w14:paraId="42D4CF7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2D4CF74" w14:textId="72EAEB16" w:rsidR="005053AB" w:rsidRPr="00862CFC" w:rsidRDefault="009B4B52" w:rsidP="005053AB">
            <w:pPr>
              <w:pStyle w:val="Sinespaciado"/>
              <w:rPr>
                <w:rFonts w:ascii="Arial" w:hAnsi="Arial" w:cs="Arial"/>
                <w:sz w:val="20"/>
                <w:szCs w:val="20"/>
              </w:rPr>
            </w:pPr>
            <w:r>
              <w:rPr>
                <w:rFonts w:ascii="Arial" w:hAnsi="Arial" w:cs="Arial"/>
                <w:color w:val="FF0000"/>
                <w:sz w:val="20"/>
                <w:szCs w:val="20"/>
              </w:rPr>
              <w:t xml:space="preserve">Agosto  – Diciembre </w:t>
            </w:r>
            <w:r w:rsidR="00170700">
              <w:rPr>
                <w:rFonts w:ascii="Arial" w:hAnsi="Arial" w:cs="Arial"/>
                <w:color w:val="FF0000"/>
                <w:sz w:val="20"/>
                <w:szCs w:val="20"/>
              </w:rPr>
              <w:t xml:space="preserve"> 20</w:t>
            </w:r>
            <w:r w:rsidR="00DE26A7" w:rsidRPr="00DE26A7">
              <w:rPr>
                <w:rFonts w:ascii="Arial" w:hAnsi="Arial" w:cs="Arial"/>
                <w:color w:val="FF0000"/>
                <w:sz w:val="20"/>
                <w:szCs w:val="20"/>
              </w:rPr>
              <w:t>17</w:t>
            </w:r>
          </w:p>
        </w:tc>
      </w:tr>
    </w:tbl>
    <w:p w14:paraId="42D4CF76"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42D4CF79" w14:textId="77777777" w:rsidTr="00862CFC">
        <w:tc>
          <w:tcPr>
            <w:tcW w:w="3681" w:type="dxa"/>
          </w:tcPr>
          <w:p w14:paraId="42D4CF7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2D4CF78" w14:textId="77777777" w:rsidR="005053AB" w:rsidRPr="00862CFC" w:rsidRDefault="00DC5014" w:rsidP="00DC5014">
            <w:pPr>
              <w:pStyle w:val="Sinespaciado"/>
              <w:rPr>
                <w:rFonts w:ascii="Arial" w:hAnsi="Arial" w:cs="Arial"/>
                <w:sz w:val="20"/>
                <w:szCs w:val="20"/>
              </w:rPr>
            </w:pPr>
            <w:r>
              <w:rPr>
                <w:rFonts w:ascii="Arial" w:hAnsi="Arial" w:cs="Arial"/>
                <w:sz w:val="20"/>
                <w:szCs w:val="20"/>
              </w:rPr>
              <w:t xml:space="preserve">ÁLGEBRA </w:t>
            </w:r>
            <w:r w:rsidR="00170700">
              <w:rPr>
                <w:rFonts w:ascii="Arial" w:hAnsi="Arial" w:cs="Arial"/>
                <w:sz w:val="20"/>
                <w:szCs w:val="20"/>
              </w:rPr>
              <w:t xml:space="preserve"> </w:t>
            </w:r>
            <w:r>
              <w:rPr>
                <w:rFonts w:ascii="Arial" w:hAnsi="Arial" w:cs="Arial"/>
                <w:sz w:val="20"/>
                <w:szCs w:val="20"/>
              </w:rPr>
              <w:t>LINEAL</w:t>
            </w:r>
          </w:p>
        </w:tc>
      </w:tr>
      <w:tr w:rsidR="005053AB" w:rsidRPr="00862CFC" w14:paraId="42D4CF7C" w14:textId="77777777" w:rsidTr="00862CFC">
        <w:tc>
          <w:tcPr>
            <w:tcW w:w="3681" w:type="dxa"/>
          </w:tcPr>
          <w:p w14:paraId="42D4CF7A"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42D4CF7B" w14:textId="77777777" w:rsidR="005053AB" w:rsidRPr="00862CFC" w:rsidRDefault="00170700" w:rsidP="005053AB">
            <w:pPr>
              <w:pStyle w:val="Sinespaciado"/>
              <w:rPr>
                <w:rFonts w:ascii="Arial" w:hAnsi="Arial" w:cs="Arial"/>
                <w:sz w:val="20"/>
                <w:szCs w:val="20"/>
              </w:rPr>
            </w:pPr>
            <w:r>
              <w:rPr>
                <w:rFonts w:ascii="Arial" w:hAnsi="Arial" w:cs="Arial"/>
                <w:sz w:val="20"/>
                <w:szCs w:val="20"/>
              </w:rPr>
              <w:t>TODAS LAS CARRERAS</w:t>
            </w:r>
          </w:p>
        </w:tc>
      </w:tr>
      <w:tr w:rsidR="005053AB" w:rsidRPr="00862CFC" w14:paraId="42D4CF7F" w14:textId="77777777" w:rsidTr="00862CFC">
        <w:tc>
          <w:tcPr>
            <w:tcW w:w="3681" w:type="dxa"/>
          </w:tcPr>
          <w:p w14:paraId="42D4CF7D"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42D4CF7E" w14:textId="77777777" w:rsidR="005053AB" w:rsidRPr="00862CFC" w:rsidRDefault="00170700" w:rsidP="005053AB">
            <w:pPr>
              <w:pStyle w:val="Sinespaciado"/>
              <w:rPr>
                <w:rFonts w:ascii="Arial" w:hAnsi="Arial" w:cs="Arial"/>
                <w:sz w:val="20"/>
                <w:szCs w:val="20"/>
              </w:rPr>
            </w:pPr>
            <w:r>
              <w:rPr>
                <w:rFonts w:ascii="Arial" w:hAnsi="Arial" w:cs="Arial"/>
                <w:sz w:val="20"/>
                <w:szCs w:val="20"/>
              </w:rPr>
              <w:t>ACF-090</w:t>
            </w:r>
            <w:r w:rsidR="00DC5014">
              <w:rPr>
                <w:rFonts w:ascii="Arial" w:hAnsi="Arial" w:cs="Arial"/>
                <w:sz w:val="20"/>
                <w:szCs w:val="20"/>
              </w:rPr>
              <w:t>3</w:t>
            </w:r>
          </w:p>
        </w:tc>
      </w:tr>
      <w:tr w:rsidR="005053AB" w:rsidRPr="00862CFC" w14:paraId="42D4CF82" w14:textId="77777777" w:rsidTr="00862CFC">
        <w:tc>
          <w:tcPr>
            <w:tcW w:w="3681" w:type="dxa"/>
          </w:tcPr>
          <w:p w14:paraId="42D4CF80"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42D4CF81" w14:textId="77777777" w:rsidR="005053AB" w:rsidRPr="00862CFC" w:rsidRDefault="00170700" w:rsidP="005053AB">
            <w:pPr>
              <w:pStyle w:val="Sinespaciado"/>
              <w:rPr>
                <w:rFonts w:ascii="Arial" w:hAnsi="Arial" w:cs="Arial"/>
                <w:sz w:val="20"/>
                <w:szCs w:val="20"/>
              </w:rPr>
            </w:pPr>
            <w:r>
              <w:rPr>
                <w:rFonts w:ascii="Arial" w:hAnsi="Arial" w:cs="Arial"/>
                <w:sz w:val="20"/>
                <w:szCs w:val="20"/>
              </w:rPr>
              <w:t>HORAS TEORIA 3 HORAS PRACTICAS 2 CREDITOS: 5</w:t>
            </w:r>
          </w:p>
        </w:tc>
      </w:tr>
    </w:tbl>
    <w:p w14:paraId="42D4CF83" w14:textId="77777777" w:rsidR="005053AB" w:rsidRPr="00862CFC" w:rsidRDefault="005053AB" w:rsidP="005053AB">
      <w:pPr>
        <w:pStyle w:val="Sinespaciado"/>
        <w:rPr>
          <w:rFonts w:ascii="Arial" w:hAnsi="Arial" w:cs="Arial"/>
          <w:sz w:val="20"/>
          <w:szCs w:val="20"/>
        </w:rPr>
      </w:pPr>
    </w:p>
    <w:p w14:paraId="42D4CF8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2D4CF8A" w14:textId="77777777" w:rsidTr="005053AB">
        <w:tc>
          <w:tcPr>
            <w:tcW w:w="12996" w:type="dxa"/>
          </w:tcPr>
          <w:p w14:paraId="42D4CF85" w14:textId="77777777"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El álgebra lineal aporta, al perfil del ingeniero, la capacidad para desarrollar un pensamiento lógico, heurístico y algorítmico al modelar fenómenos de naturaleza lineal y resolver problemas.</w:t>
            </w:r>
          </w:p>
          <w:p w14:paraId="42D4CF86" w14:textId="77777777"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Muchos fenómenos de la naturaleza, que se presentan en la ingeniería, se pueden aproximar a través de un modelo lineal. Esta materia nos sirve para caracterizar estos fenómenos y convertirlos en un modelo lineal ya que es más sencillo de</w:t>
            </w:r>
            <w:r>
              <w:rPr>
                <w:rFonts w:ascii="Arial" w:hAnsi="Arial" w:cs="Arial"/>
                <w:sz w:val="20"/>
                <w:szCs w:val="20"/>
                <w:lang w:val="es-ES"/>
              </w:rPr>
              <w:t xml:space="preserve"> </w:t>
            </w:r>
            <w:r w:rsidRPr="00DC5014">
              <w:rPr>
                <w:rFonts w:ascii="Arial" w:hAnsi="Arial" w:cs="Arial"/>
                <w:sz w:val="20"/>
                <w:szCs w:val="20"/>
                <w:lang w:val="es-ES"/>
              </w:rPr>
              <w:t>manejar, graficar y resolver que uno no lineal, de allí la importancia de estudiar álgebra lineal.</w:t>
            </w:r>
          </w:p>
          <w:p w14:paraId="42D4CF87" w14:textId="77777777"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Esta asignatura proporciona al estudiante de ingeniería una herramienta para resolver problemas de aplicaciones de la vida ordinaria y de aplicaciones de la ingeniería.</w:t>
            </w:r>
          </w:p>
          <w:p w14:paraId="42D4CF88" w14:textId="77777777"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Está diseñada para el logro de siete competencias específicas dirigidas a la aprehensión de los dominios: números complejos, matrices, determinantes, sistemas de ecuaciones lineales, espacios vectoriales, base y dimensión de un espacio</w:t>
            </w:r>
            <w:r>
              <w:rPr>
                <w:rFonts w:ascii="Arial" w:hAnsi="Arial" w:cs="Arial"/>
                <w:sz w:val="20"/>
                <w:szCs w:val="20"/>
                <w:lang w:val="es-ES"/>
              </w:rPr>
              <w:t xml:space="preserve"> </w:t>
            </w:r>
            <w:r w:rsidRPr="00DC5014">
              <w:rPr>
                <w:rFonts w:ascii="Arial" w:hAnsi="Arial" w:cs="Arial"/>
                <w:sz w:val="20"/>
                <w:szCs w:val="20"/>
                <w:lang w:val="es-ES"/>
              </w:rPr>
              <w:t>vectorial y transformaciones lineales.</w:t>
            </w:r>
          </w:p>
          <w:p w14:paraId="42D4CF89" w14:textId="77777777" w:rsidR="005053AB" w:rsidRPr="00862CFC" w:rsidRDefault="00DC5014" w:rsidP="00DC5014">
            <w:pPr>
              <w:autoSpaceDE w:val="0"/>
              <w:autoSpaceDN w:val="0"/>
              <w:adjustRightInd w:val="0"/>
              <w:jc w:val="both"/>
              <w:rPr>
                <w:rFonts w:ascii="Arial" w:hAnsi="Arial" w:cs="Arial"/>
                <w:sz w:val="20"/>
                <w:szCs w:val="20"/>
              </w:rPr>
            </w:pPr>
            <w:r w:rsidRPr="00DC5014">
              <w:rPr>
                <w:rFonts w:ascii="Arial" w:hAnsi="Arial" w:cs="Arial"/>
                <w:sz w:val="20"/>
                <w:szCs w:val="20"/>
                <w:lang w:val="es-ES"/>
              </w:rPr>
              <w:t>Esta materia proporciona además conceptos matemáticos que se aplicarán en ecuaciones diferenciales y en otras materias de especialidad.</w:t>
            </w:r>
          </w:p>
        </w:tc>
      </w:tr>
    </w:tbl>
    <w:p w14:paraId="42D4CF8B" w14:textId="77777777" w:rsidR="005053AB" w:rsidRDefault="005053AB" w:rsidP="005053AB">
      <w:pPr>
        <w:pStyle w:val="Sinespaciado"/>
        <w:rPr>
          <w:rFonts w:ascii="Arial" w:hAnsi="Arial" w:cs="Arial"/>
          <w:sz w:val="20"/>
          <w:szCs w:val="20"/>
        </w:rPr>
      </w:pPr>
    </w:p>
    <w:p w14:paraId="42D4CF8C" w14:textId="77777777" w:rsidR="00070E72" w:rsidRPr="00862CFC" w:rsidRDefault="00070E72" w:rsidP="005053AB">
      <w:pPr>
        <w:pStyle w:val="Sinespaciado"/>
        <w:rPr>
          <w:rFonts w:ascii="Arial" w:hAnsi="Arial" w:cs="Arial"/>
          <w:sz w:val="20"/>
          <w:szCs w:val="20"/>
        </w:rPr>
      </w:pPr>
    </w:p>
    <w:p w14:paraId="42D4CF8D"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42D4CF91" w14:textId="77777777" w:rsidTr="005053AB">
        <w:tc>
          <w:tcPr>
            <w:tcW w:w="12996" w:type="dxa"/>
          </w:tcPr>
          <w:p w14:paraId="42D4CF8E" w14:textId="77777777"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La asignatura pretende proporcionar al alumno los conceptos esenciales del álgebra lineal. Se organiza el temario en cinco unidades.</w:t>
            </w:r>
          </w:p>
          <w:p w14:paraId="42D4CF8F" w14:textId="77777777"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Primeramente se estudian los números complejos como una extensión de los números reales, tema ya abordado en otros cursos de matemáticas. Se propone iniciar con esta unidad para así utilizar los números complejos en el álgebra de</w:t>
            </w:r>
          </w:p>
          <w:p w14:paraId="42D4CF90" w14:textId="77777777" w:rsidR="005053AB" w:rsidRPr="00862CFC" w:rsidRDefault="00DC5014" w:rsidP="00DC5014">
            <w:pPr>
              <w:autoSpaceDE w:val="0"/>
              <w:autoSpaceDN w:val="0"/>
              <w:adjustRightInd w:val="0"/>
              <w:jc w:val="both"/>
              <w:rPr>
                <w:rFonts w:ascii="Arial" w:hAnsi="Arial" w:cs="Arial"/>
                <w:sz w:val="20"/>
                <w:szCs w:val="20"/>
              </w:rPr>
            </w:pPr>
            <w:r w:rsidRPr="00DC5014">
              <w:rPr>
                <w:rFonts w:ascii="Arial" w:hAnsi="Arial" w:cs="Arial"/>
                <w:sz w:val="20"/>
                <w:szCs w:val="20"/>
                <w:lang w:val="es-ES"/>
              </w:rPr>
              <w:t>matrices y el cálculo de determinantes. Además, el concepto de número complejo será retomado en el curso de ecuaciones diferenciales.</w:t>
            </w:r>
          </w:p>
        </w:tc>
      </w:tr>
    </w:tbl>
    <w:p w14:paraId="42D4CF92" w14:textId="77777777" w:rsidR="005053AB" w:rsidRPr="00862CFC" w:rsidRDefault="005053AB" w:rsidP="005053AB">
      <w:pPr>
        <w:pStyle w:val="Sinespaciado"/>
        <w:rPr>
          <w:rFonts w:ascii="Arial" w:hAnsi="Arial" w:cs="Arial"/>
          <w:sz w:val="20"/>
          <w:szCs w:val="20"/>
        </w:rPr>
      </w:pPr>
    </w:p>
    <w:p w14:paraId="42D4CF93"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42D4CF96" w14:textId="77777777" w:rsidTr="005053AB">
        <w:tc>
          <w:tcPr>
            <w:tcW w:w="12996" w:type="dxa"/>
          </w:tcPr>
          <w:p w14:paraId="42D4CF94" w14:textId="77777777"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 xml:space="preserve">Resolver problemas de aplicación e interpretar las soluciones utilizando matrices y sistemas de ecuaciones lineales para las diferentes áreas de la ingeniería. </w:t>
            </w:r>
          </w:p>
          <w:p w14:paraId="42D4CF95" w14:textId="77777777" w:rsidR="005053AB" w:rsidRPr="00862CFC" w:rsidRDefault="00DC5014" w:rsidP="00FE1B97">
            <w:pPr>
              <w:autoSpaceDE w:val="0"/>
              <w:autoSpaceDN w:val="0"/>
              <w:adjustRightInd w:val="0"/>
              <w:jc w:val="both"/>
              <w:rPr>
                <w:rFonts w:ascii="Arial" w:hAnsi="Arial" w:cs="Arial"/>
                <w:sz w:val="20"/>
                <w:szCs w:val="20"/>
              </w:rPr>
            </w:pPr>
            <w:r w:rsidRPr="00DC5014">
              <w:rPr>
                <w:rFonts w:ascii="Arial" w:hAnsi="Arial" w:cs="Arial"/>
                <w:sz w:val="20"/>
                <w:szCs w:val="20"/>
                <w:lang w:val="es-ES"/>
              </w:rPr>
              <w:t>Identificar las propiedades de los espacios vectoriales y las transformaciones lineales para describirlos, resolver problemas y</w:t>
            </w:r>
            <w:r w:rsidR="00FE1B97">
              <w:rPr>
                <w:rFonts w:ascii="Arial" w:hAnsi="Arial" w:cs="Arial"/>
                <w:sz w:val="20"/>
                <w:szCs w:val="20"/>
                <w:lang w:val="es-ES"/>
              </w:rPr>
              <w:t xml:space="preserve"> </w:t>
            </w:r>
            <w:r w:rsidRPr="00DC5014">
              <w:rPr>
                <w:rFonts w:ascii="Arial" w:hAnsi="Arial" w:cs="Arial"/>
                <w:sz w:val="20"/>
                <w:szCs w:val="20"/>
                <w:lang w:val="es-ES"/>
              </w:rPr>
              <w:t>vincularlos con otras ramas de las matemáticas.</w:t>
            </w:r>
          </w:p>
        </w:tc>
      </w:tr>
    </w:tbl>
    <w:p w14:paraId="42D4CF97" w14:textId="77777777" w:rsidR="005053AB" w:rsidRPr="00862CFC" w:rsidRDefault="005053AB" w:rsidP="005053AB">
      <w:pPr>
        <w:pStyle w:val="Sinespaciado"/>
        <w:rPr>
          <w:rFonts w:ascii="Arial" w:hAnsi="Arial" w:cs="Arial"/>
          <w:sz w:val="20"/>
          <w:szCs w:val="20"/>
        </w:rPr>
      </w:pPr>
    </w:p>
    <w:p w14:paraId="42D4CF98" w14:textId="77777777"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14:paraId="42D4CF99" w14:textId="77777777"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14:paraId="42D4CFA1" w14:textId="77777777" w:rsidTr="009D7A9F">
        <w:tc>
          <w:tcPr>
            <w:tcW w:w="1838" w:type="dxa"/>
          </w:tcPr>
          <w:p w14:paraId="42D4CF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14:paraId="42D4CF9B" w14:textId="77777777" w:rsidR="005053AB" w:rsidRPr="00862CFC" w:rsidRDefault="005053AB" w:rsidP="005053AB">
            <w:pPr>
              <w:pStyle w:val="Sinespaciado"/>
              <w:rPr>
                <w:rFonts w:ascii="Arial" w:hAnsi="Arial" w:cs="Arial"/>
                <w:sz w:val="20"/>
                <w:szCs w:val="20"/>
              </w:rPr>
            </w:pPr>
          </w:p>
        </w:tc>
        <w:tc>
          <w:tcPr>
            <w:tcW w:w="3147" w:type="dxa"/>
          </w:tcPr>
          <w:p w14:paraId="42D4CF9C" w14:textId="77777777" w:rsidR="00FA66A5" w:rsidRPr="009D7A9F" w:rsidRDefault="00DB3ADC" w:rsidP="00FA66A5">
            <w:pPr>
              <w:pStyle w:val="Contenidodelmarco"/>
              <w:spacing w:after="0" w:line="240" w:lineRule="auto"/>
              <w:ind w:left="0" w:firstLine="0"/>
              <w:jc w:val="left"/>
              <w:rPr>
                <w:b/>
                <w:sz w:val="20"/>
                <w:szCs w:val="20"/>
              </w:rPr>
            </w:pPr>
            <w:r>
              <w:rPr>
                <w:b/>
                <w:sz w:val="20"/>
                <w:szCs w:val="20"/>
              </w:rPr>
              <w:t>3</w:t>
            </w:r>
            <w:r w:rsidR="00FA66A5" w:rsidRPr="009D7A9F">
              <w:rPr>
                <w:b/>
                <w:sz w:val="20"/>
                <w:szCs w:val="20"/>
              </w:rPr>
              <w:t xml:space="preserve">.      </w:t>
            </w:r>
            <w:r>
              <w:rPr>
                <w:b/>
                <w:sz w:val="20"/>
                <w:szCs w:val="20"/>
              </w:rPr>
              <w:t>Sistemas de ecuaciones</w:t>
            </w:r>
            <w:r w:rsidR="00A02B93">
              <w:rPr>
                <w:b/>
                <w:sz w:val="20"/>
                <w:szCs w:val="20"/>
              </w:rPr>
              <w:t xml:space="preserve"> </w:t>
            </w:r>
          </w:p>
          <w:p w14:paraId="42D4CF9D" w14:textId="77777777" w:rsidR="005053AB" w:rsidRPr="00DB3ADC" w:rsidRDefault="00A02B93" w:rsidP="005053AB">
            <w:pPr>
              <w:pStyle w:val="Sinespaciado"/>
              <w:rPr>
                <w:rFonts w:ascii="Arial" w:hAnsi="Arial" w:cs="Arial"/>
                <w:b/>
                <w:sz w:val="20"/>
                <w:szCs w:val="20"/>
              </w:rPr>
            </w:pPr>
            <w:r>
              <w:rPr>
                <w:rFonts w:ascii="Arial" w:hAnsi="Arial" w:cs="Arial"/>
                <w:sz w:val="20"/>
                <w:szCs w:val="20"/>
              </w:rPr>
              <w:t xml:space="preserve">    </w:t>
            </w:r>
            <w:r w:rsidR="00DB3ADC">
              <w:rPr>
                <w:rFonts w:ascii="Arial" w:hAnsi="Arial" w:cs="Arial"/>
                <w:sz w:val="20"/>
                <w:szCs w:val="20"/>
              </w:rPr>
              <w:t xml:space="preserve">      </w:t>
            </w:r>
            <w:r w:rsidR="00DB3ADC" w:rsidRPr="00DB3ADC">
              <w:rPr>
                <w:rFonts w:ascii="Arial" w:hAnsi="Arial" w:cs="Arial"/>
                <w:b/>
                <w:sz w:val="20"/>
                <w:szCs w:val="20"/>
              </w:rPr>
              <w:t>Lineales.</w:t>
            </w:r>
          </w:p>
        </w:tc>
        <w:tc>
          <w:tcPr>
            <w:tcW w:w="1985" w:type="dxa"/>
          </w:tcPr>
          <w:p w14:paraId="42D4CF9E" w14:textId="77777777" w:rsidR="005053AB" w:rsidRPr="0085375C" w:rsidRDefault="005053AB" w:rsidP="005053AB">
            <w:pPr>
              <w:pStyle w:val="Sinespaciado"/>
              <w:rPr>
                <w:rFonts w:ascii="Arial" w:hAnsi="Arial" w:cs="Arial"/>
                <w:b/>
                <w:sz w:val="20"/>
                <w:szCs w:val="20"/>
              </w:rPr>
            </w:pPr>
            <w:r w:rsidRPr="0085375C">
              <w:rPr>
                <w:rFonts w:ascii="Arial" w:hAnsi="Arial" w:cs="Arial"/>
                <w:b/>
                <w:sz w:val="20"/>
                <w:szCs w:val="20"/>
              </w:rPr>
              <w:t>Descripción</w:t>
            </w:r>
          </w:p>
        </w:tc>
        <w:tc>
          <w:tcPr>
            <w:tcW w:w="5771" w:type="dxa"/>
          </w:tcPr>
          <w:p w14:paraId="42D4CF9F" w14:textId="77777777" w:rsidR="00FA66A5" w:rsidRPr="0085375C" w:rsidRDefault="00DB3ADC" w:rsidP="008960AA">
            <w:pPr>
              <w:autoSpaceDE w:val="0"/>
              <w:autoSpaceDN w:val="0"/>
              <w:adjustRightInd w:val="0"/>
              <w:jc w:val="both"/>
              <w:rPr>
                <w:rFonts w:ascii="Arial" w:hAnsi="Arial" w:cs="Arial"/>
                <w:sz w:val="18"/>
                <w:szCs w:val="18"/>
              </w:rPr>
            </w:pPr>
            <w:r w:rsidRPr="0085375C">
              <w:rPr>
                <w:rFonts w:ascii="Arial" w:hAnsi="Arial" w:cs="Arial"/>
                <w:sz w:val="18"/>
                <w:szCs w:val="18"/>
              </w:rPr>
              <w:t>Modelar y resolver diferentes problemas de aplicaciones de sistemas de ecuaciones lineales en el área de las matemáticas y de la ingeniería por los métodos de Gauss, Gauss-</w:t>
            </w:r>
            <w:proofErr w:type="spellStart"/>
            <w:r w:rsidRPr="0085375C">
              <w:rPr>
                <w:rFonts w:ascii="Arial" w:hAnsi="Arial" w:cs="Arial"/>
                <w:sz w:val="18"/>
                <w:szCs w:val="18"/>
              </w:rPr>
              <w:t>Jordan</w:t>
            </w:r>
            <w:proofErr w:type="spellEnd"/>
            <w:r w:rsidRPr="0085375C">
              <w:rPr>
                <w:rFonts w:ascii="Arial" w:hAnsi="Arial" w:cs="Arial"/>
                <w:sz w:val="18"/>
                <w:szCs w:val="18"/>
              </w:rPr>
              <w:t xml:space="preserve">, matriz inversa y regla de </w:t>
            </w:r>
            <w:proofErr w:type="gramStart"/>
            <w:r w:rsidRPr="0085375C">
              <w:rPr>
                <w:rFonts w:ascii="Arial" w:hAnsi="Arial" w:cs="Arial"/>
                <w:sz w:val="18"/>
                <w:szCs w:val="18"/>
              </w:rPr>
              <w:t>Cramer.</w:t>
            </w:r>
            <w:r w:rsidR="006D7473" w:rsidRPr="0085375C">
              <w:rPr>
                <w:rFonts w:ascii="Arial" w:hAnsi="Arial" w:cs="Arial"/>
                <w:sz w:val="18"/>
                <w:szCs w:val="18"/>
              </w:rPr>
              <w:t>.</w:t>
            </w:r>
            <w:proofErr w:type="gramEnd"/>
          </w:p>
          <w:p w14:paraId="42D4CFA0" w14:textId="77777777" w:rsidR="005053AB" w:rsidRPr="0085375C" w:rsidRDefault="005053AB" w:rsidP="005053AB">
            <w:pPr>
              <w:pStyle w:val="Sinespaciado"/>
              <w:rPr>
                <w:rFonts w:ascii="Arial" w:hAnsi="Arial" w:cs="Arial"/>
                <w:sz w:val="18"/>
                <w:szCs w:val="18"/>
              </w:rPr>
            </w:pPr>
          </w:p>
        </w:tc>
      </w:tr>
    </w:tbl>
    <w:p w14:paraId="42D4CFA2"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14:paraId="42D4CFA8" w14:textId="77777777" w:rsidTr="009D7A9F">
        <w:tc>
          <w:tcPr>
            <w:tcW w:w="3227" w:type="dxa"/>
          </w:tcPr>
          <w:p w14:paraId="42D4CFA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14:paraId="42D4CFA4"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14:paraId="42D4CFA5"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14:paraId="42D4CFA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14:paraId="42D4CFA7"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14:paraId="42D4CFCB" w14:textId="77777777" w:rsidTr="009D7A9F">
        <w:tc>
          <w:tcPr>
            <w:tcW w:w="3227" w:type="dxa"/>
          </w:tcPr>
          <w:p w14:paraId="42D4CFA9" w14:textId="77777777" w:rsidR="005053AB" w:rsidRPr="006D7473" w:rsidRDefault="005053AB" w:rsidP="00A02B93">
            <w:pPr>
              <w:ind w:right="62"/>
              <w:rPr>
                <w:rFonts w:ascii="Arial" w:hAnsi="Arial" w:cs="Arial"/>
                <w:sz w:val="20"/>
                <w:szCs w:val="20"/>
              </w:rPr>
            </w:pPr>
          </w:p>
          <w:p w14:paraId="42D4CFAA" w14:textId="77777777" w:rsidR="00DB3ADC" w:rsidRPr="00DB3ADC" w:rsidRDefault="00DB3ADC" w:rsidP="00DB3ADC">
            <w:pPr>
              <w:ind w:right="62"/>
              <w:jc w:val="both"/>
              <w:rPr>
                <w:rFonts w:ascii="Arial" w:hAnsi="Arial" w:cs="Arial"/>
                <w:sz w:val="20"/>
                <w:szCs w:val="20"/>
              </w:rPr>
            </w:pPr>
            <w:r w:rsidRPr="00DB3ADC">
              <w:rPr>
                <w:rFonts w:ascii="Arial" w:hAnsi="Arial" w:cs="Arial"/>
                <w:sz w:val="20"/>
                <w:szCs w:val="20"/>
              </w:rPr>
              <w:t xml:space="preserve">3.1 Definición de sistemas de ecuaciones lineales. </w:t>
            </w:r>
          </w:p>
          <w:p w14:paraId="42D4CFAB" w14:textId="77777777" w:rsidR="00DB3ADC" w:rsidRPr="00DB3ADC" w:rsidRDefault="00DB3ADC" w:rsidP="00DB3ADC">
            <w:pPr>
              <w:ind w:right="62"/>
              <w:jc w:val="both"/>
              <w:rPr>
                <w:rFonts w:ascii="Arial" w:hAnsi="Arial" w:cs="Arial"/>
                <w:sz w:val="20"/>
                <w:szCs w:val="20"/>
              </w:rPr>
            </w:pPr>
            <w:r w:rsidRPr="00DB3ADC">
              <w:rPr>
                <w:rFonts w:ascii="Arial" w:hAnsi="Arial" w:cs="Arial"/>
                <w:sz w:val="20"/>
                <w:szCs w:val="20"/>
              </w:rPr>
              <w:t xml:space="preserve">3.2 Clasificación de los sistemas de ecuaciones lineales y tipos de solución. </w:t>
            </w:r>
          </w:p>
          <w:p w14:paraId="42D4CFAC" w14:textId="77777777" w:rsidR="00DB3ADC" w:rsidRPr="00DB3ADC" w:rsidRDefault="00DB3ADC" w:rsidP="00DB3ADC">
            <w:pPr>
              <w:ind w:right="62"/>
              <w:jc w:val="both"/>
              <w:rPr>
                <w:rFonts w:ascii="Arial" w:hAnsi="Arial" w:cs="Arial"/>
                <w:sz w:val="20"/>
                <w:szCs w:val="20"/>
              </w:rPr>
            </w:pPr>
            <w:r w:rsidRPr="00DB3ADC">
              <w:rPr>
                <w:rFonts w:ascii="Arial" w:hAnsi="Arial" w:cs="Arial"/>
                <w:sz w:val="20"/>
                <w:szCs w:val="20"/>
              </w:rPr>
              <w:t>3.3 Interpretación geométrica de las soluciones.</w:t>
            </w:r>
          </w:p>
          <w:p w14:paraId="42D4CFAD" w14:textId="77777777" w:rsidR="00A02B93" w:rsidRPr="00EA12DF" w:rsidRDefault="00DB3ADC" w:rsidP="00DB3ADC">
            <w:pPr>
              <w:ind w:right="62"/>
              <w:jc w:val="both"/>
              <w:rPr>
                <w:rFonts w:ascii="Arial" w:hAnsi="Arial" w:cs="Arial"/>
                <w:sz w:val="20"/>
                <w:szCs w:val="20"/>
              </w:rPr>
            </w:pPr>
            <w:r w:rsidRPr="00DB3ADC">
              <w:rPr>
                <w:rFonts w:ascii="Arial" w:hAnsi="Arial" w:cs="Arial"/>
                <w:sz w:val="20"/>
                <w:szCs w:val="20"/>
              </w:rPr>
              <w:t xml:space="preserve"> 3.4 Métodos de solución de un sistema de ecuaciones lineales: Gauss, Gauss-</w:t>
            </w:r>
            <w:proofErr w:type="spellStart"/>
            <w:r w:rsidRPr="00DB3ADC">
              <w:rPr>
                <w:rFonts w:ascii="Arial" w:hAnsi="Arial" w:cs="Arial"/>
                <w:sz w:val="20"/>
                <w:szCs w:val="20"/>
              </w:rPr>
              <w:t>Jordan</w:t>
            </w:r>
            <w:proofErr w:type="spellEnd"/>
            <w:r w:rsidRPr="00DB3ADC">
              <w:rPr>
                <w:rFonts w:ascii="Arial" w:hAnsi="Arial" w:cs="Arial"/>
                <w:sz w:val="20"/>
                <w:szCs w:val="20"/>
              </w:rPr>
              <w:t>, inversa de una matriz y regla de Cramer. 3.5 Aplicaciones.</w:t>
            </w:r>
          </w:p>
        </w:tc>
        <w:tc>
          <w:tcPr>
            <w:tcW w:w="2410" w:type="dxa"/>
          </w:tcPr>
          <w:p w14:paraId="42D4CFAE" w14:textId="77777777" w:rsidR="00DB3ADC" w:rsidRDefault="00DB3ADC" w:rsidP="00EA12DF">
            <w:pPr>
              <w:autoSpaceDE w:val="0"/>
              <w:autoSpaceDN w:val="0"/>
              <w:adjustRightInd w:val="0"/>
              <w:jc w:val="both"/>
              <w:rPr>
                <w:rFonts w:ascii="Arial" w:hAnsi="Arial" w:cs="Arial"/>
                <w:sz w:val="18"/>
                <w:szCs w:val="18"/>
              </w:rPr>
            </w:pPr>
            <w:r w:rsidRPr="00DB3ADC">
              <w:rPr>
                <w:rFonts w:ascii="Arial" w:hAnsi="Arial" w:cs="Arial"/>
                <w:sz w:val="18"/>
                <w:szCs w:val="18"/>
              </w:rPr>
              <w:t xml:space="preserve">• Graficar las ecuaciones de un sistema de </w:t>
            </w:r>
            <w:proofErr w:type="spellStart"/>
            <w:r w:rsidRPr="00DB3ADC">
              <w:rPr>
                <w:rFonts w:ascii="Arial" w:hAnsi="Arial" w:cs="Arial"/>
                <w:sz w:val="18"/>
                <w:szCs w:val="18"/>
              </w:rPr>
              <w:t>de</w:t>
            </w:r>
            <w:proofErr w:type="spellEnd"/>
            <w:r w:rsidRPr="00DB3ADC">
              <w:rPr>
                <w:rFonts w:ascii="Arial" w:hAnsi="Arial" w:cs="Arial"/>
                <w:sz w:val="18"/>
                <w:szCs w:val="18"/>
              </w:rPr>
              <w:t xml:space="preserve"> dos ecuaciones con dos incógnitas en un mismo plano e identificar el tipo de solución según la gráfica. </w:t>
            </w:r>
          </w:p>
          <w:p w14:paraId="42D4CFAF" w14:textId="77777777" w:rsidR="00DB3ADC" w:rsidRDefault="00DB3ADC" w:rsidP="00EA12DF">
            <w:pPr>
              <w:autoSpaceDE w:val="0"/>
              <w:autoSpaceDN w:val="0"/>
              <w:adjustRightInd w:val="0"/>
              <w:jc w:val="both"/>
              <w:rPr>
                <w:rFonts w:ascii="Arial" w:hAnsi="Arial" w:cs="Arial"/>
                <w:sz w:val="18"/>
                <w:szCs w:val="18"/>
              </w:rPr>
            </w:pPr>
            <w:r w:rsidRPr="00DB3ADC">
              <w:rPr>
                <w:rFonts w:ascii="Arial" w:hAnsi="Arial" w:cs="Arial"/>
                <w:sz w:val="18"/>
                <w:szCs w:val="18"/>
              </w:rPr>
              <w:t xml:space="preserve">• Clasificar las soluciones de sistemas de ecuaciones lineales homogéneos y no homogéneos. </w:t>
            </w:r>
          </w:p>
          <w:p w14:paraId="42D4CFB0" w14:textId="77777777" w:rsidR="00DB3ADC" w:rsidRDefault="00DB3ADC" w:rsidP="00EA12DF">
            <w:pPr>
              <w:autoSpaceDE w:val="0"/>
              <w:autoSpaceDN w:val="0"/>
              <w:adjustRightInd w:val="0"/>
              <w:jc w:val="both"/>
              <w:rPr>
                <w:rFonts w:ascii="Arial" w:hAnsi="Arial" w:cs="Arial"/>
                <w:sz w:val="18"/>
                <w:szCs w:val="18"/>
              </w:rPr>
            </w:pPr>
            <w:r w:rsidRPr="00DB3ADC">
              <w:rPr>
                <w:rFonts w:ascii="Arial" w:hAnsi="Arial" w:cs="Arial"/>
                <w:sz w:val="18"/>
                <w:szCs w:val="18"/>
              </w:rPr>
              <w:t xml:space="preserve">• Utilizar un graficador para visualizar geométricamente y así interpretar las soluciones de sistemas de ecuaciones lineales. </w:t>
            </w:r>
          </w:p>
          <w:p w14:paraId="42D4CFB1" w14:textId="77777777" w:rsidR="00DB3ADC" w:rsidRDefault="00DB3ADC" w:rsidP="00EA12DF">
            <w:pPr>
              <w:autoSpaceDE w:val="0"/>
              <w:autoSpaceDN w:val="0"/>
              <w:adjustRightInd w:val="0"/>
              <w:jc w:val="both"/>
              <w:rPr>
                <w:rFonts w:ascii="Arial" w:hAnsi="Arial" w:cs="Arial"/>
                <w:sz w:val="18"/>
                <w:szCs w:val="18"/>
              </w:rPr>
            </w:pPr>
            <w:r w:rsidRPr="00DB3ADC">
              <w:rPr>
                <w:rFonts w:ascii="Arial" w:hAnsi="Arial" w:cs="Arial"/>
                <w:sz w:val="18"/>
                <w:szCs w:val="18"/>
              </w:rPr>
              <w:t xml:space="preserve">• Resolver sistemas de ecuaciones lineales por los métodos propuestos. </w:t>
            </w:r>
          </w:p>
          <w:p w14:paraId="42D4CFB2" w14:textId="77777777" w:rsidR="00DB3ADC" w:rsidRDefault="00DB3ADC" w:rsidP="00EA12DF">
            <w:pPr>
              <w:autoSpaceDE w:val="0"/>
              <w:autoSpaceDN w:val="0"/>
              <w:adjustRightInd w:val="0"/>
              <w:jc w:val="both"/>
              <w:rPr>
                <w:rFonts w:ascii="Arial" w:hAnsi="Arial" w:cs="Arial"/>
                <w:sz w:val="18"/>
                <w:szCs w:val="18"/>
              </w:rPr>
            </w:pPr>
            <w:r w:rsidRPr="00DB3ADC">
              <w:rPr>
                <w:rFonts w:ascii="Arial" w:hAnsi="Arial" w:cs="Arial"/>
                <w:sz w:val="18"/>
                <w:szCs w:val="18"/>
              </w:rPr>
              <w:t xml:space="preserve">• Analizar las características de un sistema de ecuaciones lineales y elegir el método de solución adecuado para resolverlo. </w:t>
            </w:r>
          </w:p>
          <w:p w14:paraId="42D4CFB3" w14:textId="77777777" w:rsidR="00DB3ADC" w:rsidRDefault="00DB3ADC" w:rsidP="00EA12DF">
            <w:pPr>
              <w:autoSpaceDE w:val="0"/>
              <w:autoSpaceDN w:val="0"/>
              <w:adjustRightInd w:val="0"/>
              <w:jc w:val="both"/>
              <w:rPr>
                <w:rFonts w:ascii="Arial" w:hAnsi="Arial" w:cs="Arial"/>
                <w:sz w:val="18"/>
                <w:szCs w:val="18"/>
              </w:rPr>
            </w:pPr>
            <w:r w:rsidRPr="00DB3ADC">
              <w:rPr>
                <w:rFonts w:ascii="Arial" w:hAnsi="Arial" w:cs="Arial"/>
                <w:sz w:val="18"/>
                <w:szCs w:val="18"/>
              </w:rPr>
              <w:t xml:space="preserve">• Utilizar software matemático para resolver problemas de sistemas de ecuaciones lineales. </w:t>
            </w:r>
          </w:p>
          <w:p w14:paraId="42D4CFB4" w14:textId="77777777" w:rsidR="00DC20BC" w:rsidRPr="00DB3ADC" w:rsidRDefault="00DB3ADC" w:rsidP="00EA12DF">
            <w:pPr>
              <w:autoSpaceDE w:val="0"/>
              <w:autoSpaceDN w:val="0"/>
              <w:adjustRightInd w:val="0"/>
              <w:jc w:val="both"/>
              <w:rPr>
                <w:rFonts w:ascii="Arial" w:hAnsi="Arial" w:cs="Arial"/>
                <w:sz w:val="18"/>
                <w:szCs w:val="18"/>
              </w:rPr>
            </w:pPr>
            <w:r w:rsidRPr="00DB3ADC">
              <w:rPr>
                <w:rFonts w:ascii="Arial" w:hAnsi="Arial" w:cs="Arial"/>
                <w:sz w:val="18"/>
                <w:szCs w:val="18"/>
              </w:rPr>
              <w:t>• Resolver problemas de aplicación en ingeniería de sistemas de ecuaciones lineales e interpretar su solución.</w:t>
            </w:r>
          </w:p>
        </w:tc>
        <w:tc>
          <w:tcPr>
            <w:tcW w:w="2693" w:type="dxa"/>
          </w:tcPr>
          <w:p w14:paraId="42D4CFB5" w14:textId="77777777" w:rsidR="00DC20BC" w:rsidRPr="00ED50E2" w:rsidRDefault="00BB2F70" w:rsidP="009D7A9F">
            <w:pPr>
              <w:spacing w:line="259" w:lineRule="auto"/>
              <w:ind w:right="63"/>
              <w:jc w:val="both"/>
              <w:rPr>
                <w:rFonts w:ascii="Arial" w:hAnsi="Arial" w:cs="Arial"/>
                <w:sz w:val="18"/>
                <w:szCs w:val="18"/>
                <w:lang w:eastAsia="es-MX"/>
              </w:rPr>
            </w:pPr>
            <w:r w:rsidRPr="00ED50E2">
              <w:rPr>
                <w:rFonts w:ascii="Arial" w:hAnsi="Arial" w:cs="Arial"/>
                <w:sz w:val="18"/>
                <w:szCs w:val="18"/>
              </w:rPr>
              <w:t>P</w:t>
            </w:r>
            <w:r w:rsidRPr="00ED50E2">
              <w:rPr>
                <w:rFonts w:ascii="Arial" w:hAnsi="Arial" w:cs="Arial"/>
                <w:sz w:val="18"/>
                <w:szCs w:val="18"/>
                <w:lang w:eastAsia="es-MX"/>
              </w:rPr>
              <w:t xml:space="preserve">roponer </w:t>
            </w:r>
            <w:r w:rsidR="00DC20BC" w:rsidRPr="00ED50E2">
              <w:rPr>
                <w:rFonts w:ascii="Arial" w:hAnsi="Arial" w:cs="Arial"/>
                <w:sz w:val="18"/>
                <w:szCs w:val="18"/>
                <w:lang w:eastAsia="es-MX"/>
              </w:rPr>
              <w:t xml:space="preserve">el </w:t>
            </w:r>
            <w:r w:rsidR="00ED50E2" w:rsidRPr="00ED50E2">
              <w:rPr>
                <w:rFonts w:ascii="Arial" w:hAnsi="Arial" w:cs="Arial"/>
                <w:sz w:val="18"/>
                <w:szCs w:val="18"/>
                <w:lang w:eastAsia="es-MX"/>
              </w:rPr>
              <w:t>cálculo</w:t>
            </w:r>
            <w:r w:rsidR="00DC20BC" w:rsidRPr="00ED50E2">
              <w:rPr>
                <w:rFonts w:ascii="Arial" w:hAnsi="Arial" w:cs="Arial"/>
                <w:sz w:val="18"/>
                <w:szCs w:val="18"/>
                <w:lang w:eastAsia="es-MX"/>
              </w:rPr>
              <w:t xml:space="preserve"> de </w:t>
            </w:r>
            <w:r w:rsidR="00FE1B97">
              <w:rPr>
                <w:rFonts w:ascii="Arial" w:hAnsi="Arial" w:cs="Arial"/>
                <w:sz w:val="18"/>
                <w:szCs w:val="18"/>
                <w:lang w:eastAsia="es-MX"/>
              </w:rPr>
              <w:t xml:space="preserve">operaciones con </w:t>
            </w:r>
            <w:r w:rsidR="00EA12DF">
              <w:rPr>
                <w:rFonts w:ascii="Arial" w:hAnsi="Arial" w:cs="Arial"/>
                <w:sz w:val="18"/>
                <w:szCs w:val="18"/>
                <w:lang w:eastAsia="es-MX"/>
              </w:rPr>
              <w:t xml:space="preserve">matrices mediante </w:t>
            </w:r>
            <w:r w:rsidR="00DC20BC" w:rsidRPr="00ED50E2">
              <w:rPr>
                <w:rFonts w:ascii="Arial" w:hAnsi="Arial" w:cs="Arial"/>
                <w:sz w:val="18"/>
                <w:szCs w:val="18"/>
                <w:lang w:eastAsia="es-MX"/>
              </w:rPr>
              <w:t>situaciones reales de la vida cotidiana.</w:t>
            </w:r>
          </w:p>
          <w:p w14:paraId="42D4CFB6" w14:textId="77777777" w:rsidR="00EA12DF" w:rsidRDefault="00EA12DF" w:rsidP="00BB2F70">
            <w:pPr>
              <w:spacing w:line="259" w:lineRule="auto"/>
              <w:ind w:right="63"/>
              <w:rPr>
                <w:rFonts w:ascii="Arial" w:hAnsi="Arial" w:cs="Arial"/>
                <w:sz w:val="18"/>
                <w:szCs w:val="18"/>
              </w:rPr>
            </w:pPr>
            <w:r w:rsidRPr="00EA12DF">
              <w:rPr>
                <w:rFonts w:ascii="Arial" w:hAnsi="Arial" w:cs="Arial"/>
                <w:sz w:val="18"/>
                <w:szCs w:val="18"/>
              </w:rPr>
              <w:t xml:space="preserve">• Desarrollar prácticas de tal manera que los estudiantes apliquen los conocimientos adquiridos y los relacionen con su carrera. </w:t>
            </w:r>
          </w:p>
          <w:p w14:paraId="42D4CFB7" w14:textId="77777777" w:rsidR="00EA12DF" w:rsidRDefault="00EA12DF" w:rsidP="00BB2F70">
            <w:pPr>
              <w:spacing w:line="259" w:lineRule="auto"/>
              <w:ind w:right="63"/>
              <w:rPr>
                <w:rFonts w:ascii="Arial" w:hAnsi="Arial" w:cs="Arial"/>
                <w:sz w:val="18"/>
                <w:szCs w:val="18"/>
              </w:rPr>
            </w:pPr>
            <w:r w:rsidRPr="00EA12DF">
              <w:rPr>
                <w:rFonts w:ascii="Arial" w:hAnsi="Arial" w:cs="Arial"/>
                <w:sz w:val="18"/>
                <w:szCs w:val="18"/>
              </w:rPr>
              <w:t>• Proponer problemas que: o Permitan al estudiante la integración de los contenidos, para su análisis y solución. o Refuercen la comprensión de conceptos que serán utilizados en materias posteriores. o Modelen y resuelvan situaciones reales de ingeniería mediante conceptos propios del álgebra lineal.</w:t>
            </w:r>
          </w:p>
          <w:p w14:paraId="42D4CFB8" w14:textId="77777777" w:rsidR="00BB2F70" w:rsidRPr="00EA12DF" w:rsidRDefault="00EA12DF" w:rsidP="00BB2F70">
            <w:pPr>
              <w:spacing w:line="259" w:lineRule="auto"/>
              <w:ind w:right="63"/>
              <w:rPr>
                <w:rFonts w:ascii="Arial" w:hAnsi="Arial" w:cs="Arial"/>
                <w:sz w:val="18"/>
                <w:szCs w:val="18"/>
              </w:rPr>
            </w:pPr>
            <w:r w:rsidRPr="00EA12DF">
              <w:rPr>
                <w:rFonts w:ascii="Arial" w:hAnsi="Arial" w:cs="Arial"/>
                <w:sz w:val="18"/>
                <w:szCs w:val="18"/>
              </w:rPr>
              <w:t xml:space="preserve"> • Discutir en grupos para intercambiar ideas argumentadas así como analizar conceptos y definiciones.</w:t>
            </w:r>
          </w:p>
          <w:p w14:paraId="42D4CFB9" w14:textId="77777777" w:rsidR="005053AB" w:rsidRPr="009D7A9F" w:rsidRDefault="005053AB" w:rsidP="005053AB">
            <w:pPr>
              <w:pStyle w:val="Sinespaciado"/>
              <w:rPr>
                <w:rFonts w:ascii="Arial" w:hAnsi="Arial" w:cs="Arial"/>
                <w:sz w:val="20"/>
                <w:szCs w:val="20"/>
              </w:rPr>
            </w:pPr>
          </w:p>
        </w:tc>
        <w:tc>
          <w:tcPr>
            <w:tcW w:w="2835" w:type="dxa"/>
          </w:tcPr>
          <w:p w14:paraId="42D4CFBA"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Procesar e interpretar datos</w:t>
            </w:r>
          </w:p>
          <w:p w14:paraId="42D4CFBB"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Representar e interpretar conceptos</w:t>
            </w:r>
            <w:r w:rsidR="00420337">
              <w:rPr>
                <w:rFonts w:ascii="Arial" w:eastAsia="SymbolMT" w:hAnsi="Arial" w:cs="Arial"/>
                <w:sz w:val="18"/>
                <w:szCs w:val="18"/>
                <w:lang w:val="es-ES"/>
              </w:rPr>
              <w:t xml:space="preserve"> </w:t>
            </w:r>
            <w:r w:rsidRPr="008960AA">
              <w:rPr>
                <w:rFonts w:ascii="Arial" w:eastAsia="SymbolMT" w:hAnsi="Arial" w:cs="Arial"/>
                <w:sz w:val="18"/>
                <w:szCs w:val="18"/>
                <w:lang w:val="es-ES"/>
              </w:rPr>
              <w:t>en diferentes formas: numérica,</w:t>
            </w:r>
            <w:r w:rsidR="00420337">
              <w:rPr>
                <w:rFonts w:ascii="Arial" w:eastAsia="SymbolMT" w:hAnsi="Arial" w:cs="Arial"/>
                <w:sz w:val="18"/>
                <w:szCs w:val="18"/>
                <w:lang w:val="es-ES"/>
              </w:rPr>
              <w:t xml:space="preserve"> </w:t>
            </w:r>
            <w:r w:rsidRPr="008960AA">
              <w:rPr>
                <w:rFonts w:ascii="Arial" w:eastAsia="SymbolMT" w:hAnsi="Arial" w:cs="Arial"/>
                <w:sz w:val="18"/>
                <w:szCs w:val="18"/>
                <w:lang w:val="es-ES"/>
              </w:rPr>
              <w:t xml:space="preserve">geométrica, </w:t>
            </w:r>
            <w:r w:rsidR="00420337">
              <w:rPr>
                <w:rFonts w:ascii="Arial" w:eastAsia="SymbolMT" w:hAnsi="Arial" w:cs="Arial"/>
                <w:sz w:val="18"/>
                <w:szCs w:val="18"/>
                <w:lang w:val="es-ES"/>
              </w:rPr>
              <w:t>a</w:t>
            </w:r>
            <w:r w:rsidRPr="008960AA">
              <w:rPr>
                <w:rFonts w:ascii="Arial" w:eastAsia="SymbolMT" w:hAnsi="Arial" w:cs="Arial"/>
                <w:sz w:val="18"/>
                <w:szCs w:val="18"/>
                <w:lang w:val="es-ES"/>
              </w:rPr>
              <w:t>lgebraica, trascedente y</w:t>
            </w:r>
            <w:r>
              <w:rPr>
                <w:rFonts w:ascii="Arial" w:eastAsia="SymbolMT" w:hAnsi="Arial" w:cs="Arial"/>
                <w:sz w:val="18"/>
                <w:szCs w:val="18"/>
                <w:lang w:val="es-ES"/>
              </w:rPr>
              <w:t xml:space="preserve"> </w:t>
            </w:r>
            <w:r w:rsidRPr="008960AA">
              <w:rPr>
                <w:rFonts w:ascii="Arial" w:eastAsia="SymbolMT" w:hAnsi="Arial" w:cs="Arial"/>
                <w:sz w:val="18"/>
                <w:szCs w:val="18"/>
                <w:lang w:val="es-ES"/>
              </w:rPr>
              <w:t>verbal.</w:t>
            </w:r>
          </w:p>
          <w:p w14:paraId="42D4CFBC"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Comunicarse en el lenguaje</w:t>
            </w:r>
          </w:p>
          <w:p w14:paraId="42D4CFBD"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matemático en forma oral y escrita.</w:t>
            </w:r>
          </w:p>
          <w:p w14:paraId="42D4CFBE"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Modelar matemáticamente</w:t>
            </w:r>
          </w:p>
          <w:p w14:paraId="42D4CFBF"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fenómenos y situaciones.</w:t>
            </w:r>
          </w:p>
          <w:p w14:paraId="42D4CFC0"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Pensamiento lógico, algorítmico,</w:t>
            </w:r>
            <w:r>
              <w:rPr>
                <w:rFonts w:ascii="Arial" w:eastAsia="SymbolMT" w:hAnsi="Arial" w:cs="Arial"/>
                <w:sz w:val="18"/>
                <w:szCs w:val="18"/>
                <w:lang w:val="es-ES"/>
              </w:rPr>
              <w:t xml:space="preserve"> </w:t>
            </w:r>
            <w:r w:rsidRPr="008960AA">
              <w:rPr>
                <w:rFonts w:ascii="Arial" w:eastAsia="SymbolMT" w:hAnsi="Arial" w:cs="Arial"/>
                <w:sz w:val="18"/>
                <w:szCs w:val="18"/>
                <w:lang w:val="es-ES"/>
              </w:rPr>
              <w:t>heurístico, analítico y sintético.</w:t>
            </w:r>
          </w:p>
          <w:p w14:paraId="42D4CFC1"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Potenciar las habilidades para el uso</w:t>
            </w:r>
            <w:r>
              <w:rPr>
                <w:rFonts w:ascii="Arial" w:eastAsia="SymbolMT" w:hAnsi="Arial" w:cs="Arial"/>
                <w:sz w:val="18"/>
                <w:szCs w:val="18"/>
                <w:lang w:val="es-ES"/>
              </w:rPr>
              <w:t xml:space="preserve"> </w:t>
            </w:r>
            <w:r w:rsidRPr="008960AA">
              <w:rPr>
                <w:rFonts w:ascii="Arial" w:eastAsia="SymbolMT" w:hAnsi="Arial" w:cs="Arial"/>
                <w:sz w:val="18"/>
                <w:szCs w:val="18"/>
                <w:lang w:val="es-ES"/>
              </w:rPr>
              <w:t>de tecnologías de la información.</w:t>
            </w:r>
          </w:p>
          <w:p w14:paraId="42D4CFC2"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Resolución de problemas.</w:t>
            </w:r>
          </w:p>
          <w:p w14:paraId="42D4CFC3"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Analizar la factibilidad de las</w:t>
            </w:r>
          </w:p>
          <w:p w14:paraId="42D4CFC4"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soluciones.</w:t>
            </w:r>
          </w:p>
          <w:p w14:paraId="42D4CFC5"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Toma de decisiones.</w:t>
            </w:r>
          </w:p>
          <w:p w14:paraId="42D4CFC6"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Reconocimiento de conceptos o</w:t>
            </w:r>
          </w:p>
          <w:p w14:paraId="42D4CFC7"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principios generales e integradores.</w:t>
            </w:r>
          </w:p>
          <w:p w14:paraId="42D4CFC8" w14:textId="77777777"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Establecer generalizaciones.</w:t>
            </w:r>
          </w:p>
          <w:p w14:paraId="42D4CFC9" w14:textId="77777777" w:rsidR="005053AB" w:rsidRPr="008960AA" w:rsidRDefault="008960AA" w:rsidP="008960AA">
            <w:pPr>
              <w:autoSpaceDE w:val="0"/>
              <w:autoSpaceDN w:val="0"/>
              <w:adjustRightInd w:val="0"/>
              <w:jc w:val="both"/>
              <w:rPr>
                <w:rFonts w:ascii="Arial" w:hAnsi="Arial" w:cs="Arial"/>
                <w:sz w:val="18"/>
                <w:szCs w:val="18"/>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Argumentar con contundencia y</w:t>
            </w:r>
            <w:r>
              <w:rPr>
                <w:rFonts w:ascii="Arial" w:eastAsia="SymbolMT" w:hAnsi="Arial" w:cs="Arial"/>
                <w:sz w:val="18"/>
                <w:szCs w:val="18"/>
                <w:lang w:val="es-ES"/>
              </w:rPr>
              <w:t xml:space="preserve"> </w:t>
            </w:r>
            <w:r w:rsidRPr="008960AA">
              <w:rPr>
                <w:rFonts w:ascii="Arial" w:eastAsia="SymbolMT" w:hAnsi="Arial" w:cs="Arial"/>
                <w:sz w:val="18"/>
                <w:szCs w:val="18"/>
                <w:lang w:val="es-ES"/>
              </w:rPr>
              <w:t>precisión.</w:t>
            </w:r>
          </w:p>
        </w:tc>
        <w:tc>
          <w:tcPr>
            <w:tcW w:w="1831" w:type="dxa"/>
          </w:tcPr>
          <w:p w14:paraId="42D4CFCA" w14:textId="77777777" w:rsidR="005053AB" w:rsidRPr="008960AA" w:rsidRDefault="00BB2F70" w:rsidP="00736D90">
            <w:pPr>
              <w:pStyle w:val="Sinespaciado"/>
              <w:jc w:val="center"/>
              <w:rPr>
                <w:rFonts w:ascii="Arial" w:hAnsi="Arial" w:cs="Arial"/>
                <w:sz w:val="18"/>
                <w:szCs w:val="18"/>
              </w:rPr>
            </w:pPr>
            <w:r w:rsidRPr="008960AA">
              <w:rPr>
                <w:rFonts w:ascii="Arial Narrow" w:hAnsi="Arial Narrow" w:cs="font294"/>
                <w:sz w:val="18"/>
                <w:szCs w:val="18"/>
                <w:lang w:eastAsia="es-MX"/>
              </w:rPr>
              <w:t>20</w:t>
            </w:r>
          </w:p>
        </w:tc>
      </w:tr>
    </w:tbl>
    <w:p w14:paraId="42D4CFCC" w14:textId="77777777" w:rsidR="00865C4A" w:rsidRDefault="00865C4A" w:rsidP="005053AB">
      <w:pPr>
        <w:pStyle w:val="Sinespaciado"/>
        <w:rPr>
          <w:rFonts w:ascii="Arial" w:hAnsi="Arial" w:cs="Arial"/>
          <w:sz w:val="20"/>
          <w:szCs w:val="20"/>
        </w:rPr>
      </w:pPr>
    </w:p>
    <w:p w14:paraId="42D4CFCD"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42D4CFD0" w14:textId="77777777" w:rsidTr="005053AB">
        <w:tc>
          <w:tcPr>
            <w:tcW w:w="6498" w:type="dxa"/>
          </w:tcPr>
          <w:p w14:paraId="42D4CFCE" w14:textId="77777777"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14:paraId="42D4CFCF" w14:textId="77777777"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14:paraId="42D4CFD3" w14:textId="77777777" w:rsidTr="005053AB">
        <w:tc>
          <w:tcPr>
            <w:tcW w:w="6498" w:type="dxa"/>
          </w:tcPr>
          <w:p w14:paraId="42D4CFD1" w14:textId="77777777" w:rsidR="005053AB" w:rsidRPr="009D7A9F" w:rsidRDefault="002A1E7B" w:rsidP="00DB3ADC">
            <w:pPr>
              <w:pStyle w:val="Default"/>
              <w:numPr>
                <w:ilvl w:val="0"/>
                <w:numId w:val="13"/>
              </w:numPr>
              <w:rPr>
                <w:sz w:val="20"/>
                <w:szCs w:val="20"/>
              </w:rPr>
            </w:pPr>
            <w:r>
              <w:rPr>
                <w:sz w:val="20"/>
                <w:szCs w:val="20"/>
              </w:rPr>
              <w:t xml:space="preserve">Conocer </w:t>
            </w:r>
            <w:r w:rsidR="00DB3ADC">
              <w:rPr>
                <w:sz w:val="20"/>
                <w:szCs w:val="20"/>
              </w:rPr>
              <w:t xml:space="preserve">la teoría básica de los sistemas lineales </w:t>
            </w:r>
            <w:r w:rsidR="005C6719">
              <w:rPr>
                <w:sz w:val="20"/>
                <w:szCs w:val="20"/>
              </w:rPr>
              <w:t xml:space="preserve">y la </w:t>
            </w:r>
            <w:r>
              <w:rPr>
                <w:sz w:val="20"/>
                <w:szCs w:val="20"/>
              </w:rPr>
              <w:t xml:space="preserve">aplicación </w:t>
            </w:r>
            <w:r w:rsidR="005C6719">
              <w:rPr>
                <w:sz w:val="20"/>
                <w:szCs w:val="20"/>
              </w:rPr>
              <w:t xml:space="preserve">en </w:t>
            </w:r>
            <w:r w:rsidR="0042149F">
              <w:rPr>
                <w:sz w:val="20"/>
                <w:szCs w:val="20"/>
              </w:rPr>
              <w:t xml:space="preserve">la </w:t>
            </w:r>
            <w:r>
              <w:rPr>
                <w:sz w:val="20"/>
                <w:szCs w:val="20"/>
              </w:rPr>
              <w:t xml:space="preserve">ingeniería </w:t>
            </w:r>
            <w:r w:rsidR="0042149F">
              <w:rPr>
                <w:sz w:val="20"/>
                <w:szCs w:val="20"/>
              </w:rPr>
              <w:t xml:space="preserve">mediante el álgebra </w:t>
            </w:r>
            <w:r>
              <w:rPr>
                <w:sz w:val="20"/>
                <w:szCs w:val="20"/>
              </w:rPr>
              <w:t>l</w:t>
            </w:r>
            <w:r w:rsidR="0042149F">
              <w:rPr>
                <w:sz w:val="20"/>
                <w:szCs w:val="20"/>
              </w:rPr>
              <w:t>ineal</w:t>
            </w:r>
            <w:r>
              <w:rPr>
                <w:sz w:val="20"/>
                <w:szCs w:val="20"/>
              </w:rPr>
              <w:t xml:space="preserve">. </w:t>
            </w:r>
          </w:p>
        </w:tc>
        <w:tc>
          <w:tcPr>
            <w:tcW w:w="6498" w:type="dxa"/>
          </w:tcPr>
          <w:p w14:paraId="42D4CFD2" w14:textId="77777777"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14:paraId="42D4CFD6" w14:textId="77777777" w:rsidTr="005053AB">
        <w:tc>
          <w:tcPr>
            <w:tcW w:w="6498" w:type="dxa"/>
          </w:tcPr>
          <w:p w14:paraId="42D4CFD4" w14:textId="77777777" w:rsidR="00DE26A7" w:rsidRPr="009D7A9F" w:rsidRDefault="003A6013" w:rsidP="00DB3ADC">
            <w:pPr>
              <w:pStyle w:val="Default"/>
              <w:numPr>
                <w:ilvl w:val="0"/>
                <w:numId w:val="13"/>
              </w:numPr>
              <w:rPr>
                <w:sz w:val="20"/>
                <w:szCs w:val="20"/>
              </w:rPr>
            </w:pPr>
            <w:r w:rsidRPr="009D7A9F">
              <w:rPr>
                <w:sz w:val="20"/>
                <w:szCs w:val="20"/>
              </w:rPr>
              <w:t xml:space="preserve">Identificar </w:t>
            </w:r>
            <w:r w:rsidR="00DB3ADC">
              <w:rPr>
                <w:sz w:val="20"/>
                <w:szCs w:val="20"/>
              </w:rPr>
              <w:t xml:space="preserve">y resolver </w:t>
            </w:r>
            <w:r w:rsidR="0042149F">
              <w:rPr>
                <w:sz w:val="20"/>
                <w:szCs w:val="20"/>
              </w:rPr>
              <w:t>l</w:t>
            </w:r>
            <w:r w:rsidR="00DB3ADC">
              <w:rPr>
                <w:sz w:val="20"/>
                <w:szCs w:val="20"/>
              </w:rPr>
              <w:t>os diversos métodos de solución de S.E.L.</w:t>
            </w:r>
          </w:p>
        </w:tc>
        <w:tc>
          <w:tcPr>
            <w:tcW w:w="6498" w:type="dxa"/>
          </w:tcPr>
          <w:p w14:paraId="42D4CFD5" w14:textId="77777777"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14:paraId="42D4CFD9" w14:textId="77777777" w:rsidTr="005053AB">
        <w:tc>
          <w:tcPr>
            <w:tcW w:w="6498" w:type="dxa"/>
          </w:tcPr>
          <w:p w14:paraId="42D4CFD7" w14:textId="77777777" w:rsidR="00DE26A7" w:rsidRPr="009D7A9F" w:rsidRDefault="00E63E4A" w:rsidP="00DB3ADC">
            <w:pPr>
              <w:pStyle w:val="Default"/>
              <w:numPr>
                <w:ilvl w:val="0"/>
                <w:numId w:val="13"/>
              </w:numPr>
              <w:rPr>
                <w:sz w:val="20"/>
                <w:szCs w:val="20"/>
              </w:rPr>
            </w:pPr>
            <w:r w:rsidRPr="009D7A9F">
              <w:rPr>
                <w:sz w:val="20"/>
                <w:szCs w:val="20"/>
              </w:rPr>
              <w:t xml:space="preserve"> </w:t>
            </w:r>
            <w:r w:rsidR="00EA12DF">
              <w:rPr>
                <w:sz w:val="20"/>
                <w:szCs w:val="20"/>
              </w:rPr>
              <w:t xml:space="preserve">Resolver y plantear </w:t>
            </w:r>
            <w:r w:rsidR="00DB3ADC">
              <w:rPr>
                <w:sz w:val="20"/>
                <w:szCs w:val="20"/>
              </w:rPr>
              <w:t>S.E.L. acorde a su carrera y resolverlos de forma correcta.</w:t>
            </w:r>
          </w:p>
        </w:tc>
        <w:tc>
          <w:tcPr>
            <w:tcW w:w="6498" w:type="dxa"/>
          </w:tcPr>
          <w:p w14:paraId="42D4CFD8" w14:textId="77777777"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14:paraId="42D4CFDA" w14:textId="77777777" w:rsidR="005053AB" w:rsidRPr="00862CFC" w:rsidRDefault="005053AB" w:rsidP="005053AB">
      <w:pPr>
        <w:pStyle w:val="Sinespaciado"/>
        <w:rPr>
          <w:rFonts w:ascii="Arial" w:hAnsi="Arial" w:cs="Arial"/>
          <w:sz w:val="20"/>
          <w:szCs w:val="20"/>
        </w:rPr>
      </w:pPr>
    </w:p>
    <w:p w14:paraId="42D4CFDB" w14:textId="77777777"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proofErr w:type="gramStart"/>
      <w:r>
        <w:rPr>
          <w:rFonts w:ascii="Arial" w:hAnsi="Arial" w:cs="Arial"/>
          <w:sz w:val="20"/>
          <w:szCs w:val="20"/>
        </w:rPr>
        <w:t xml:space="preserve">desempeño </w:t>
      </w:r>
      <w:r w:rsidR="00206F1D" w:rsidRPr="00862CFC">
        <w:rPr>
          <w:rFonts w:ascii="Arial" w:hAnsi="Arial" w:cs="Arial"/>
          <w:sz w:val="20"/>
          <w:szCs w:val="20"/>
        </w:rPr>
        <w:t>:</w:t>
      </w:r>
      <w:proofErr w:type="gramEnd"/>
    </w:p>
    <w:p w14:paraId="42D4CFDC"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42D4CFE1" w14:textId="77777777" w:rsidTr="00206F1D">
        <w:tc>
          <w:tcPr>
            <w:tcW w:w="3249" w:type="dxa"/>
          </w:tcPr>
          <w:p w14:paraId="42D4CFD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2D4CFD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42D4CFDF"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42D4CFE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42D4CFE6" w14:textId="77777777" w:rsidTr="00206F1D">
        <w:tc>
          <w:tcPr>
            <w:tcW w:w="3249" w:type="dxa"/>
            <w:vMerge w:val="restart"/>
          </w:tcPr>
          <w:p w14:paraId="42D4CFE2"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42D4CFE3"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42D4CFE4" w14:textId="77777777"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14:paraId="42D4CFE5"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14:paraId="42D4CFEB" w14:textId="77777777" w:rsidTr="00206F1D">
        <w:tc>
          <w:tcPr>
            <w:tcW w:w="3249" w:type="dxa"/>
            <w:vMerge/>
          </w:tcPr>
          <w:p w14:paraId="42D4CFE7" w14:textId="77777777" w:rsidR="00227DF1" w:rsidRPr="00862CFC" w:rsidRDefault="00227DF1" w:rsidP="005053AB">
            <w:pPr>
              <w:pStyle w:val="Sinespaciado"/>
              <w:rPr>
                <w:rFonts w:ascii="Arial" w:hAnsi="Arial" w:cs="Arial"/>
                <w:sz w:val="20"/>
                <w:szCs w:val="20"/>
              </w:rPr>
            </w:pPr>
          </w:p>
        </w:tc>
        <w:tc>
          <w:tcPr>
            <w:tcW w:w="3249" w:type="dxa"/>
          </w:tcPr>
          <w:p w14:paraId="42D4CFE8" w14:textId="77777777"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42D4CFE9" w14:textId="77777777"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14:paraId="42D4CFEA" w14:textId="77777777"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14:paraId="42D4CFF0" w14:textId="77777777" w:rsidTr="00206F1D">
        <w:tc>
          <w:tcPr>
            <w:tcW w:w="3249" w:type="dxa"/>
            <w:vMerge/>
          </w:tcPr>
          <w:p w14:paraId="42D4CFEC" w14:textId="77777777" w:rsidR="00227DF1" w:rsidRPr="00862CFC" w:rsidRDefault="00227DF1" w:rsidP="000300FF">
            <w:pPr>
              <w:pStyle w:val="Sinespaciado"/>
              <w:rPr>
                <w:rFonts w:ascii="Arial" w:hAnsi="Arial" w:cs="Arial"/>
                <w:sz w:val="20"/>
                <w:szCs w:val="20"/>
              </w:rPr>
            </w:pPr>
          </w:p>
        </w:tc>
        <w:tc>
          <w:tcPr>
            <w:tcW w:w="3249" w:type="dxa"/>
          </w:tcPr>
          <w:p w14:paraId="42D4CFED" w14:textId="77777777"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42D4CFEE" w14:textId="77777777"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14:paraId="42D4CFEF" w14:textId="77777777"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14:paraId="42D4CFF5" w14:textId="77777777" w:rsidTr="00206F1D">
        <w:tc>
          <w:tcPr>
            <w:tcW w:w="3249" w:type="dxa"/>
            <w:vMerge/>
          </w:tcPr>
          <w:p w14:paraId="42D4CFF1" w14:textId="77777777" w:rsidR="00227DF1" w:rsidRPr="00862CFC" w:rsidRDefault="00227DF1" w:rsidP="000300FF">
            <w:pPr>
              <w:pStyle w:val="Sinespaciado"/>
              <w:rPr>
                <w:rFonts w:ascii="Arial" w:hAnsi="Arial" w:cs="Arial"/>
                <w:sz w:val="20"/>
                <w:szCs w:val="20"/>
              </w:rPr>
            </w:pPr>
          </w:p>
        </w:tc>
        <w:tc>
          <w:tcPr>
            <w:tcW w:w="3249" w:type="dxa"/>
          </w:tcPr>
          <w:p w14:paraId="42D4CFF2" w14:textId="77777777"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42D4CFF3" w14:textId="77777777"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14:paraId="42D4CFF4" w14:textId="77777777"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14:paraId="42D4CFFA" w14:textId="77777777" w:rsidTr="00206F1D">
        <w:tc>
          <w:tcPr>
            <w:tcW w:w="3249" w:type="dxa"/>
          </w:tcPr>
          <w:p w14:paraId="42D4CFF6" w14:textId="77777777"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42D4CFF7" w14:textId="77777777"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42D4CFF8" w14:textId="77777777"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14:paraId="42D4CFF9" w14:textId="77777777"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14:paraId="42D4CFFB" w14:textId="77777777" w:rsidR="00206F1D" w:rsidRDefault="00206F1D" w:rsidP="005053AB">
      <w:pPr>
        <w:pStyle w:val="Sinespaciado"/>
        <w:rPr>
          <w:rFonts w:ascii="Arial" w:hAnsi="Arial" w:cs="Arial"/>
          <w:sz w:val="20"/>
          <w:szCs w:val="20"/>
        </w:rPr>
      </w:pPr>
    </w:p>
    <w:p w14:paraId="42D4CFFC" w14:textId="77777777" w:rsidR="009D7A9F" w:rsidRDefault="009D7A9F" w:rsidP="005053AB">
      <w:pPr>
        <w:pStyle w:val="Sinespaciado"/>
        <w:rPr>
          <w:rFonts w:ascii="Arial" w:hAnsi="Arial" w:cs="Arial"/>
          <w:sz w:val="20"/>
          <w:szCs w:val="20"/>
        </w:rPr>
      </w:pPr>
    </w:p>
    <w:p w14:paraId="42D4CFFD" w14:textId="77777777" w:rsidR="009D7A9F" w:rsidRDefault="009D7A9F" w:rsidP="005053AB">
      <w:pPr>
        <w:pStyle w:val="Sinespaciado"/>
        <w:rPr>
          <w:rFonts w:ascii="Arial" w:hAnsi="Arial" w:cs="Arial"/>
          <w:sz w:val="20"/>
          <w:szCs w:val="20"/>
        </w:rPr>
      </w:pPr>
    </w:p>
    <w:p w14:paraId="42D4CFFE" w14:textId="77777777" w:rsidR="00D5316E" w:rsidRDefault="00D5316E" w:rsidP="005053AB">
      <w:pPr>
        <w:pStyle w:val="Sinespaciado"/>
        <w:rPr>
          <w:rFonts w:ascii="Arial" w:hAnsi="Arial" w:cs="Arial"/>
          <w:sz w:val="20"/>
          <w:szCs w:val="20"/>
        </w:rPr>
      </w:pPr>
    </w:p>
    <w:p w14:paraId="42D4CFFF" w14:textId="77777777" w:rsidR="00D5316E" w:rsidRDefault="00D5316E" w:rsidP="005053AB">
      <w:pPr>
        <w:pStyle w:val="Sinespaciado"/>
        <w:rPr>
          <w:rFonts w:ascii="Arial" w:hAnsi="Arial" w:cs="Arial"/>
          <w:sz w:val="20"/>
          <w:szCs w:val="20"/>
        </w:rPr>
      </w:pPr>
    </w:p>
    <w:p w14:paraId="42D4D000" w14:textId="77777777" w:rsidR="00D5316E" w:rsidRDefault="00D5316E" w:rsidP="005053AB">
      <w:pPr>
        <w:pStyle w:val="Sinespaciado"/>
        <w:rPr>
          <w:rFonts w:ascii="Arial" w:hAnsi="Arial" w:cs="Arial"/>
          <w:sz w:val="20"/>
          <w:szCs w:val="20"/>
        </w:rPr>
      </w:pPr>
    </w:p>
    <w:p w14:paraId="42D4D001" w14:textId="77777777" w:rsidR="00D5316E" w:rsidRDefault="00D5316E" w:rsidP="005053AB">
      <w:pPr>
        <w:pStyle w:val="Sinespaciado"/>
        <w:rPr>
          <w:rFonts w:ascii="Arial" w:hAnsi="Arial" w:cs="Arial"/>
          <w:sz w:val="20"/>
          <w:szCs w:val="20"/>
        </w:rPr>
      </w:pPr>
    </w:p>
    <w:p w14:paraId="42D4D002" w14:textId="77777777" w:rsidR="00D5316E" w:rsidRDefault="00D5316E" w:rsidP="005053AB">
      <w:pPr>
        <w:pStyle w:val="Sinespaciado"/>
        <w:rPr>
          <w:rFonts w:ascii="Arial" w:hAnsi="Arial" w:cs="Arial"/>
          <w:sz w:val="20"/>
          <w:szCs w:val="20"/>
        </w:rPr>
      </w:pPr>
    </w:p>
    <w:p w14:paraId="42D4D003" w14:textId="77777777" w:rsidR="00D5316E" w:rsidRDefault="00D5316E" w:rsidP="005053AB">
      <w:pPr>
        <w:pStyle w:val="Sinespaciado"/>
        <w:rPr>
          <w:rFonts w:ascii="Arial" w:hAnsi="Arial" w:cs="Arial"/>
          <w:sz w:val="20"/>
          <w:szCs w:val="20"/>
        </w:rPr>
      </w:pPr>
    </w:p>
    <w:p w14:paraId="42D4D004" w14:textId="77777777" w:rsidR="00D5316E" w:rsidRDefault="00D5316E" w:rsidP="005053AB">
      <w:pPr>
        <w:pStyle w:val="Sinespaciado"/>
        <w:rPr>
          <w:rFonts w:ascii="Arial" w:hAnsi="Arial" w:cs="Arial"/>
          <w:sz w:val="20"/>
          <w:szCs w:val="20"/>
        </w:rPr>
      </w:pPr>
    </w:p>
    <w:p w14:paraId="42D4D005" w14:textId="77777777" w:rsidR="009D7A9F" w:rsidRDefault="009D7A9F" w:rsidP="005053AB">
      <w:pPr>
        <w:pStyle w:val="Sinespaciado"/>
        <w:rPr>
          <w:rFonts w:ascii="Arial" w:hAnsi="Arial" w:cs="Arial"/>
          <w:sz w:val="20"/>
          <w:szCs w:val="20"/>
        </w:rPr>
      </w:pPr>
    </w:p>
    <w:p w14:paraId="42D4D006" w14:textId="77777777" w:rsidR="009D7A9F" w:rsidRDefault="009D7A9F" w:rsidP="005053AB">
      <w:pPr>
        <w:pStyle w:val="Sinespaciado"/>
        <w:rPr>
          <w:rFonts w:ascii="Arial" w:hAnsi="Arial" w:cs="Arial"/>
          <w:sz w:val="20"/>
          <w:szCs w:val="20"/>
        </w:rPr>
      </w:pPr>
    </w:p>
    <w:p w14:paraId="42D4D007" w14:textId="77777777" w:rsidR="009D7A9F" w:rsidRPr="00862CFC" w:rsidRDefault="009D7A9F" w:rsidP="005053AB">
      <w:pPr>
        <w:pStyle w:val="Sinespaciado"/>
        <w:rPr>
          <w:rFonts w:ascii="Arial" w:hAnsi="Arial" w:cs="Arial"/>
          <w:sz w:val="20"/>
          <w:szCs w:val="20"/>
        </w:rPr>
      </w:pPr>
    </w:p>
    <w:p w14:paraId="42D4D008" w14:textId="77777777" w:rsidR="005053AB" w:rsidRPr="00862CFC" w:rsidRDefault="00227DF1" w:rsidP="005053AB">
      <w:pPr>
        <w:pStyle w:val="Sinespaciado"/>
        <w:rPr>
          <w:rFonts w:ascii="Arial" w:hAnsi="Arial" w:cs="Arial"/>
          <w:sz w:val="20"/>
          <w:szCs w:val="20"/>
        </w:rPr>
      </w:pPr>
      <w:r>
        <w:rPr>
          <w:rFonts w:ascii="Arial" w:hAnsi="Arial" w:cs="Arial"/>
          <w:sz w:val="20"/>
          <w:szCs w:val="20"/>
        </w:rPr>
        <w:lastRenderedPageBreak/>
        <w:t xml:space="preserve">Matriz de </w:t>
      </w:r>
      <w:proofErr w:type="gramStart"/>
      <w:r>
        <w:rPr>
          <w:rFonts w:ascii="Arial" w:hAnsi="Arial" w:cs="Arial"/>
          <w:sz w:val="20"/>
          <w:szCs w:val="20"/>
        </w:rPr>
        <w:t xml:space="preserve">Evaluación </w:t>
      </w:r>
      <w:r w:rsidR="00206F1D" w:rsidRPr="00862CFC">
        <w:rPr>
          <w:rFonts w:ascii="Arial" w:hAnsi="Arial" w:cs="Arial"/>
          <w:sz w:val="20"/>
          <w:szCs w:val="20"/>
        </w:rPr>
        <w:t>:</w:t>
      </w:r>
      <w:proofErr w:type="gramEnd"/>
    </w:p>
    <w:p w14:paraId="42D4D009"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42D4D00E"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D4D00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D4D00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42D4D00C"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D4D00D"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42D4D017"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42D4D00F"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2D4D010"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2D4D011"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2D4D012"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42D4D013"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42D4D014"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42D4D015"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2D4D016"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14:paraId="42D4D020" w14:textId="77777777"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42D4D018" w14:textId="77777777" w:rsidR="00027038" w:rsidRPr="00106009" w:rsidRDefault="00027038"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2A1E7B">
              <w:rPr>
                <w:rFonts w:ascii="Arial" w:eastAsia="Times New Roman" w:hAnsi="Arial" w:cs="Arial"/>
                <w:color w:val="000000"/>
                <w:sz w:val="20"/>
                <w:szCs w:val="20"/>
                <w:lang w:eastAsia="es-MX"/>
              </w:rPr>
              <w:t>ejercicios guiados</w:t>
            </w:r>
            <w:r>
              <w:rPr>
                <w:rFonts w:ascii="Arial" w:eastAsia="Times New Roman" w:hAnsi="Arial" w:cs="Arial"/>
                <w:color w:val="000000"/>
                <w:sz w:val="20"/>
                <w:szCs w:val="20"/>
                <w:lang w:eastAsia="es-MX"/>
              </w:rPr>
              <w:t xml:space="preserve"> propuestos</w:t>
            </w:r>
          </w:p>
        </w:tc>
        <w:tc>
          <w:tcPr>
            <w:tcW w:w="851" w:type="dxa"/>
            <w:tcBorders>
              <w:top w:val="nil"/>
              <w:left w:val="nil"/>
              <w:bottom w:val="single" w:sz="4" w:space="0" w:color="auto"/>
              <w:right w:val="single" w:sz="4" w:space="0" w:color="auto"/>
            </w:tcBorders>
            <w:shd w:val="clear" w:color="auto" w:fill="auto"/>
            <w:noWrap/>
            <w:vAlign w:val="center"/>
          </w:tcPr>
          <w:p w14:paraId="42D4D019" w14:textId="77777777"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14:paraId="42D4D01A" w14:textId="77777777"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14:paraId="42D4D01B"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14:paraId="42D4D01C"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42D4D01D"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2D4D01E" w14:textId="77777777"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42D4D01F" w14:textId="77777777" w:rsidR="00027038" w:rsidRPr="00027038" w:rsidRDefault="00027038" w:rsidP="00546051">
            <w:pPr>
              <w:spacing w:after="0"/>
            </w:pPr>
            <w:r w:rsidRPr="00027038">
              <w:t>Cumplió con entrega de reporte en tiempo</w:t>
            </w:r>
            <w:r w:rsidR="002A1E7B">
              <w:t xml:space="preserve"> y forma.</w:t>
            </w:r>
          </w:p>
        </w:tc>
      </w:tr>
      <w:tr w:rsidR="00027038" w:rsidRPr="00862CFC" w14:paraId="42D4D029" w14:textId="77777777"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42D4D021" w14:textId="77777777" w:rsidR="00027038" w:rsidRPr="00862CFC" w:rsidRDefault="00027038"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r w:rsidR="002A1E7B">
              <w:rPr>
                <w:rFonts w:ascii="Arial" w:eastAsia="Times New Roman" w:hAnsi="Arial" w:cs="Arial"/>
                <w:color w:val="000000"/>
                <w:sz w:val="20"/>
                <w:szCs w:val="20"/>
                <w:lang w:eastAsia="es-MX"/>
              </w:rPr>
              <w:t xml:space="preserve"> de campo </w:t>
            </w:r>
            <w:r>
              <w:rPr>
                <w:rFonts w:ascii="Arial" w:eastAsia="Times New Roman" w:hAnsi="Arial" w:cs="Arial"/>
                <w:color w:val="000000"/>
                <w:sz w:val="20"/>
                <w:szCs w:val="20"/>
                <w:lang w:eastAsia="es-MX"/>
              </w:rPr>
              <w:t>propuestos</w:t>
            </w:r>
          </w:p>
        </w:tc>
        <w:tc>
          <w:tcPr>
            <w:tcW w:w="851" w:type="dxa"/>
            <w:tcBorders>
              <w:top w:val="nil"/>
              <w:left w:val="nil"/>
              <w:bottom w:val="single" w:sz="4" w:space="0" w:color="auto"/>
              <w:right w:val="single" w:sz="4" w:space="0" w:color="auto"/>
            </w:tcBorders>
            <w:shd w:val="clear" w:color="auto" w:fill="auto"/>
            <w:noWrap/>
            <w:vAlign w:val="center"/>
          </w:tcPr>
          <w:p w14:paraId="42D4D022" w14:textId="77777777"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14:paraId="42D4D023"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14:paraId="42D4D024"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14:paraId="42D4D025"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42D4D026"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2D4D027" w14:textId="77777777"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42D4D028" w14:textId="77777777" w:rsidR="00027038" w:rsidRPr="00027038" w:rsidRDefault="00027038" w:rsidP="002A1E7B">
            <w:pPr>
              <w:spacing w:after="0"/>
            </w:pPr>
            <w:r w:rsidRPr="00027038">
              <w:t xml:space="preserve">Realizó los ejercicios </w:t>
            </w:r>
            <w:r w:rsidR="002A1E7B">
              <w:t>de capo propu</w:t>
            </w:r>
            <w:r w:rsidR="00D5316E">
              <w:t>e</w:t>
            </w:r>
            <w:r w:rsidR="002A1E7B">
              <w:t xml:space="preserve">stos </w:t>
            </w:r>
            <w:r w:rsidRPr="00027038">
              <w:t>y los resolvió correctamente</w:t>
            </w:r>
          </w:p>
        </w:tc>
      </w:tr>
      <w:tr w:rsidR="00027038" w:rsidRPr="00862CFC" w14:paraId="42D4D032" w14:textId="77777777"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42D4D02A" w14:textId="77777777" w:rsidR="00027038" w:rsidRDefault="00EA12DF"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ordinario escrito</w:t>
            </w:r>
          </w:p>
        </w:tc>
        <w:tc>
          <w:tcPr>
            <w:tcW w:w="851" w:type="dxa"/>
            <w:tcBorders>
              <w:top w:val="nil"/>
              <w:left w:val="nil"/>
              <w:bottom w:val="single" w:sz="4" w:space="0" w:color="auto"/>
              <w:right w:val="single" w:sz="4" w:space="0" w:color="auto"/>
            </w:tcBorders>
            <w:shd w:val="clear" w:color="auto" w:fill="auto"/>
            <w:noWrap/>
            <w:vAlign w:val="center"/>
          </w:tcPr>
          <w:p w14:paraId="42D4D02B"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14:paraId="42D4D02C"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14:paraId="42D4D02D"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14:paraId="42D4D02E"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14:paraId="42D4D02F" w14:textId="77777777"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2D4D030" w14:textId="77777777"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42D4D031" w14:textId="77777777" w:rsidR="00027038" w:rsidRPr="00027038" w:rsidRDefault="00D5316E" w:rsidP="00D5316E">
            <w:pPr>
              <w:spacing w:after="0"/>
            </w:pPr>
            <w:r>
              <w:t xml:space="preserve">Desarrolló y modeló </w:t>
            </w:r>
            <w:r w:rsidR="00027038" w:rsidRPr="00027038">
              <w:t xml:space="preserve"> correctamente los </w:t>
            </w:r>
            <w:r>
              <w:t>casos de estudio real y obtuvo la solución correcta.</w:t>
            </w:r>
          </w:p>
        </w:tc>
      </w:tr>
      <w:tr w:rsidR="00027038" w:rsidRPr="00106009" w14:paraId="42D4D03B" w14:textId="77777777"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14:paraId="42D4D033"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14:paraId="42D4D034"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14:paraId="42D4D035"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14:paraId="42D4D036"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14:paraId="42D4D037"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14:paraId="42D4D038" w14:textId="77777777"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2D4D039" w14:textId="77777777"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2D4D03A" w14:textId="77777777" w:rsidR="00027038" w:rsidRPr="00106009" w:rsidRDefault="00027038" w:rsidP="00027038">
            <w:pPr>
              <w:spacing w:after="0" w:line="240" w:lineRule="auto"/>
              <w:rPr>
                <w:rFonts w:ascii="Arial" w:eastAsia="Times New Roman" w:hAnsi="Arial" w:cs="Arial"/>
                <w:color w:val="000000"/>
                <w:sz w:val="20"/>
                <w:szCs w:val="20"/>
                <w:lang w:eastAsia="es-MX"/>
              </w:rPr>
            </w:pPr>
          </w:p>
        </w:tc>
      </w:tr>
    </w:tbl>
    <w:p w14:paraId="42D4D03C" w14:textId="77777777" w:rsidR="00206F1D" w:rsidRPr="00862CFC" w:rsidRDefault="00206F1D" w:rsidP="00027038">
      <w:pPr>
        <w:pStyle w:val="Sinespaciado"/>
        <w:jc w:val="both"/>
        <w:rPr>
          <w:rFonts w:ascii="Arial" w:hAnsi="Arial" w:cs="Arial"/>
          <w:sz w:val="20"/>
          <w:szCs w:val="20"/>
        </w:rPr>
      </w:pPr>
    </w:p>
    <w:p w14:paraId="42D4D03D"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42D4D03E" w14:textId="77777777" w:rsidR="00106009" w:rsidRPr="00862CFC" w:rsidRDefault="00106009" w:rsidP="005053AB">
      <w:pPr>
        <w:pStyle w:val="Sinespaciado"/>
        <w:rPr>
          <w:rFonts w:ascii="Arial" w:hAnsi="Arial" w:cs="Arial"/>
          <w:sz w:val="20"/>
          <w:szCs w:val="20"/>
        </w:rPr>
      </w:pPr>
    </w:p>
    <w:p w14:paraId="42D4D03F"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42D4D042" w14:textId="77777777" w:rsidTr="00862CFC">
        <w:tc>
          <w:tcPr>
            <w:tcW w:w="6498" w:type="dxa"/>
            <w:tcBorders>
              <w:top w:val="nil"/>
              <w:left w:val="nil"/>
              <w:bottom w:val="single" w:sz="4" w:space="0" w:color="auto"/>
              <w:right w:val="nil"/>
            </w:tcBorders>
          </w:tcPr>
          <w:p w14:paraId="42D4D040" w14:textId="77777777"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2D4D041" w14:textId="77777777"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14:paraId="42D4D04C" w14:textId="77777777" w:rsidTr="00862CFC">
        <w:trPr>
          <w:trHeight w:val="661"/>
        </w:trPr>
        <w:tc>
          <w:tcPr>
            <w:tcW w:w="6498" w:type="dxa"/>
            <w:tcBorders>
              <w:top w:val="single" w:sz="4" w:space="0" w:color="auto"/>
            </w:tcBorders>
          </w:tcPr>
          <w:p w14:paraId="42D4D043" w14:textId="0753872E" w:rsidR="00420337" w:rsidRPr="00653E30" w:rsidRDefault="00420337" w:rsidP="00420337">
            <w:pPr>
              <w:autoSpaceDE w:val="0"/>
              <w:autoSpaceDN w:val="0"/>
              <w:adjustRightInd w:val="0"/>
              <w:jc w:val="both"/>
              <w:rPr>
                <w:rFonts w:ascii="Arial" w:hAnsi="Arial" w:cs="Arial"/>
                <w:sz w:val="18"/>
                <w:szCs w:val="18"/>
              </w:rPr>
            </w:pPr>
            <w:r>
              <w:rPr>
                <w:rFonts w:ascii="Arial" w:hAnsi="Arial" w:cs="Arial"/>
                <w:sz w:val="18"/>
                <w:szCs w:val="18"/>
                <w:lang w:val="en-US"/>
              </w:rPr>
              <w:t>1.</w:t>
            </w:r>
            <w:r w:rsidRPr="00420337">
              <w:rPr>
                <w:rFonts w:ascii="Arial" w:hAnsi="Arial" w:cs="Arial"/>
                <w:sz w:val="18"/>
                <w:szCs w:val="18"/>
                <w:lang w:val="en-US"/>
              </w:rPr>
              <w:t xml:space="preserve">Grossman, Stanley </w:t>
            </w:r>
            <w:proofErr w:type="gramStart"/>
            <w:r w:rsidRPr="00420337">
              <w:rPr>
                <w:rFonts w:ascii="Arial" w:hAnsi="Arial" w:cs="Arial"/>
                <w:sz w:val="18"/>
                <w:szCs w:val="18"/>
                <w:lang w:val="en-US"/>
              </w:rPr>
              <w:t>I. ,</w:t>
            </w:r>
            <w:proofErr w:type="gramEnd"/>
            <w:r w:rsidRPr="00420337">
              <w:rPr>
                <w:rFonts w:ascii="Arial" w:hAnsi="Arial" w:cs="Arial"/>
                <w:sz w:val="18"/>
                <w:szCs w:val="18"/>
                <w:lang w:val="en-US"/>
              </w:rPr>
              <w:t xml:space="preserve"> </w:t>
            </w:r>
            <w:r w:rsidRPr="00420337">
              <w:rPr>
                <w:rFonts w:ascii="Arial" w:hAnsi="Arial" w:cs="Arial"/>
                <w:i/>
                <w:iCs/>
                <w:sz w:val="18"/>
                <w:szCs w:val="18"/>
                <w:lang w:val="en-US"/>
              </w:rPr>
              <w:t>Algebra lineal</w:t>
            </w:r>
            <w:r w:rsidRPr="00420337">
              <w:rPr>
                <w:rFonts w:ascii="Arial" w:hAnsi="Arial" w:cs="Arial"/>
                <w:sz w:val="18"/>
                <w:szCs w:val="18"/>
                <w:lang w:val="en-US"/>
              </w:rPr>
              <w:t xml:space="preserve">.-- </w:t>
            </w:r>
            <w:r w:rsidRPr="00653E30">
              <w:rPr>
                <w:rFonts w:ascii="Arial" w:hAnsi="Arial" w:cs="Arial"/>
                <w:sz w:val="18"/>
                <w:szCs w:val="18"/>
              </w:rPr>
              <w:t>6a.</w:t>
            </w:r>
            <w:r w:rsidR="00B31A38">
              <w:rPr>
                <w:rFonts w:ascii="Arial" w:hAnsi="Arial" w:cs="Arial"/>
                <w:sz w:val="18"/>
                <w:szCs w:val="18"/>
              </w:rPr>
              <w:t>y 7a</w:t>
            </w:r>
            <w:r w:rsidRPr="00653E30">
              <w:rPr>
                <w:rFonts w:ascii="Arial" w:hAnsi="Arial" w:cs="Arial"/>
                <w:sz w:val="18"/>
                <w:szCs w:val="18"/>
              </w:rPr>
              <w:t xml:space="preserve"> Ed.-- México : McGraw-Hill, 2008.</w:t>
            </w:r>
          </w:p>
          <w:p w14:paraId="42D4D044" w14:textId="77777777" w:rsidR="00420337" w:rsidRPr="00420337" w:rsidRDefault="00420337" w:rsidP="00420337">
            <w:pPr>
              <w:autoSpaceDE w:val="0"/>
              <w:autoSpaceDN w:val="0"/>
              <w:adjustRightInd w:val="0"/>
              <w:jc w:val="both"/>
              <w:rPr>
                <w:rFonts w:ascii="Arial" w:hAnsi="Arial" w:cs="Arial"/>
                <w:sz w:val="18"/>
                <w:szCs w:val="18"/>
                <w:lang w:val="es-ES"/>
              </w:rPr>
            </w:pPr>
            <w:r w:rsidRPr="00653E30">
              <w:rPr>
                <w:rFonts w:ascii="Arial" w:hAnsi="Arial" w:cs="Arial"/>
                <w:sz w:val="18"/>
                <w:szCs w:val="18"/>
              </w:rPr>
              <w:t xml:space="preserve">2. Gerber, </w:t>
            </w:r>
            <w:proofErr w:type="gramStart"/>
            <w:r w:rsidRPr="00653E30">
              <w:rPr>
                <w:rFonts w:ascii="Arial" w:hAnsi="Arial" w:cs="Arial"/>
                <w:sz w:val="18"/>
                <w:szCs w:val="18"/>
              </w:rPr>
              <w:t>Harvey ,</w:t>
            </w:r>
            <w:proofErr w:type="gramEnd"/>
            <w:r w:rsidRPr="00653E30">
              <w:rPr>
                <w:rFonts w:ascii="Arial" w:hAnsi="Arial" w:cs="Arial"/>
                <w:sz w:val="18"/>
                <w:szCs w:val="18"/>
              </w:rPr>
              <w:t xml:space="preserve"> </w:t>
            </w:r>
            <w:r w:rsidRPr="00653E30">
              <w:rPr>
                <w:rFonts w:ascii="Arial" w:hAnsi="Arial" w:cs="Arial"/>
                <w:i/>
                <w:iCs/>
                <w:sz w:val="18"/>
                <w:szCs w:val="18"/>
              </w:rPr>
              <w:t>Algebra lineal</w:t>
            </w:r>
            <w:r w:rsidRPr="00653E30">
              <w:rPr>
                <w:rFonts w:ascii="Arial" w:hAnsi="Arial" w:cs="Arial"/>
                <w:sz w:val="18"/>
                <w:szCs w:val="18"/>
              </w:rPr>
              <w:t xml:space="preserve">.-- </w:t>
            </w:r>
            <w:r w:rsidRPr="00420337">
              <w:rPr>
                <w:rFonts w:ascii="Arial" w:hAnsi="Arial" w:cs="Arial"/>
                <w:sz w:val="18"/>
                <w:szCs w:val="18"/>
                <w:lang w:val="es-ES"/>
              </w:rPr>
              <w:t>México : Iberoamericana, 1992.</w:t>
            </w:r>
          </w:p>
          <w:p w14:paraId="42D4D045" w14:textId="77777777"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3</w:t>
            </w:r>
            <w:r w:rsidRPr="00420337">
              <w:rPr>
                <w:rFonts w:ascii="Arial" w:hAnsi="Arial" w:cs="Arial"/>
                <w:sz w:val="18"/>
                <w:szCs w:val="18"/>
                <w:lang w:val="es-ES"/>
              </w:rPr>
              <w:t xml:space="preserve">. Williams, Gareth , </w:t>
            </w:r>
            <w:r w:rsidRPr="00420337">
              <w:rPr>
                <w:rFonts w:ascii="Arial" w:hAnsi="Arial" w:cs="Arial"/>
                <w:i/>
                <w:iCs/>
                <w:sz w:val="18"/>
                <w:szCs w:val="18"/>
                <w:lang w:val="es-ES"/>
              </w:rPr>
              <w:t>Algebra lineal con aplicaciones</w:t>
            </w:r>
            <w:r w:rsidRPr="00420337">
              <w:rPr>
                <w:rFonts w:ascii="Arial" w:hAnsi="Arial" w:cs="Arial"/>
                <w:sz w:val="18"/>
                <w:szCs w:val="18"/>
                <w:lang w:val="es-ES"/>
              </w:rPr>
              <w:t>.-- 4a. ed. -- México :</w:t>
            </w:r>
          </w:p>
          <w:p w14:paraId="42D4D046" w14:textId="77777777" w:rsidR="00420337" w:rsidRPr="00420337" w:rsidRDefault="00420337" w:rsidP="00420337">
            <w:pPr>
              <w:autoSpaceDE w:val="0"/>
              <w:autoSpaceDN w:val="0"/>
              <w:adjustRightInd w:val="0"/>
              <w:jc w:val="both"/>
              <w:rPr>
                <w:rFonts w:ascii="Arial" w:hAnsi="Arial" w:cs="Arial"/>
                <w:sz w:val="18"/>
                <w:szCs w:val="18"/>
                <w:lang w:val="es-ES"/>
              </w:rPr>
            </w:pPr>
            <w:r w:rsidRPr="00420337">
              <w:rPr>
                <w:rFonts w:ascii="Arial" w:hAnsi="Arial" w:cs="Arial"/>
                <w:sz w:val="18"/>
                <w:szCs w:val="18"/>
                <w:lang w:val="es-ES"/>
              </w:rPr>
              <w:t>McGraw-Hill, 2007.</w:t>
            </w:r>
          </w:p>
          <w:p w14:paraId="42D4D047" w14:textId="77777777"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4</w:t>
            </w:r>
            <w:r w:rsidRPr="00420337">
              <w:rPr>
                <w:rFonts w:ascii="Arial" w:hAnsi="Arial" w:cs="Arial"/>
                <w:sz w:val="18"/>
                <w:szCs w:val="18"/>
                <w:lang w:val="es-ES"/>
              </w:rPr>
              <w:t xml:space="preserve">. Solar González, Eduardo / </w:t>
            </w:r>
            <w:r w:rsidRPr="00420337">
              <w:rPr>
                <w:rFonts w:ascii="Arial" w:hAnsi="Arial" w:cs="Arial"/>
                <w:i/>
                <w:iCs/>
                <w:sz w:val="18"/>
                <w:szCs w:val="18"/>
                <w:lang w:val="es-ES"/>
              </w:rPr>
              <w:t>Apuntes de álgebra lineal</w:t>
            </w:r>
            <w:r w:rsidRPr="00420337">
              <w:rPr>
                <w:rFonts w:ascii="Arial" w:hAnsi="Arial" w:cs="Arial"/>
                <w:sz w:val="18"/>
                <w:szCs w:val="18"/>
                <w:lang w:val="es-ES"/>
              </w:rPr>
              <w:t>.-- 3a. Ed.-- México :</w:t>
            </w:r>
          </w:p>
          <w:p w14:paraId="42D4D048" w14:textId="77777777" w:rsidR="00420337" w:rsidRPr="00420337" w:rsidRDefault="00420337" w:rsidP="00420337">
            <w:pPr>
              <w:autoSpaceDE w:val="0"/>
              <w:autoSpaceDN w:val="0"/>
              <w:adjustRightInd w:val="0"/>
              <w:jc w:val="both"/>
              <w:rPr>
                <w:rFonts w:ascii="Arial" w:hAnsi="Arial" w:cs="Arial"/>
                <w:sz w:val="18"/>
                <w:szCs w:val="18"/>
                <w:lang w:val="es-ES"/>
              </w:rPr>
            </w:pPr>
            <w:r w:rsidRPr="00420337">
              <w:rPr>
                <w:rFonts w:ascii="Arial" w:hAnsi="Arial" w:cs="Arial"/>
                <w:sz w:val="18"/>
                <w:szCs w:val="18"/>
                <w:lang w:val="es-ES"/>
              </w:rPr>
              <w:t>Limusa, 2006.</w:t>
            </w:r>
          </w:p>
          <w:p w14:paraId="42D4D049" w14:textId="77777777"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5</w:t>
            </w:r>
            <w:r w:rsidRPr="00420337">
              <w:rPr>
                <w:rFonts w:ascii="Arial" w:hAnsi="Arial" w:cs="Arial"/>
                <w:sz w:val="18"/>
                <w:szCs w:val="18"/>
                <w:lang w:val="es-ES"/>
              </w:rPr>
              <w:t xml:space="preserve">. Bru, </w:t>
            </w:r>
            <w:proofErr w:type="gramStart"/>
            <w:r w:rsidRPr="00420337">
              <w:rPr>
                <w:rFonts w:ascii="Arial" w:hAnsi="Arial" w:cs="Arial"/>
                <w:sz w:val="18"/>
                <w:szCs w:val="18"/>
                <w:lang w:val="es-ES"/>
              </w:rPr>
              <w:t>Rafael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Álgebra lineal</w:t>
            </w:r>
            <w:r w:rsidRPr="00420337">
              <w:rPr>
                <w:rFonts w:ascii="Arial" w:hAnsi="Arial" w:cs="Arial"/>
                <w:sz w:val="18"/>
                <w:szCs w:val="18"/>
                <w:lang w:val="es-ES"/>
              </w:rPr>
              <w:t>.-- Colombia : Alfaomega, 2001.</w:t>
            </w:r>
          </w:p>
          <w:p w14:paraId="42D4D04A" w14:textId="77777777" w:rsidR="00106009" w:rsidRPr="00862CFC" w:rsidRDefault="00420337" w:rsidP="00420337">
            <w:pPr>
              <w:autoSpaceDE w:val="0"/>
              <w:autoSpaceDN w:val="0"/>
              <w:adjustRightInd w:val="0"/>
              <w:jc w:val="both"/>
              <w:rPr>
                <w:rFonts w:ascii="Arial" w:hAnsi="Arial" w:cs="Arial"/>
                <w:sz w:val="20"/>
                <w:szCs w:val="20"/>
              </w:rPr>
            </w:pPr>
            <w:r>
              <w:rPr>
                <w:rFonts w:ascii="Arial" w:hAnsi="Arial" w:cs="Arial"/>
                <w:sz w:val="18"/>
                <w:szCs w:val="18"/>
                <w:lang w:val="es-ES"/>
              </w:rPr>
              <w:t>6</w:t>
            </w:r>
            <w:r w:rsidRPr="00420337">
              <w:rPr>
                <w:rFonts w:ascii="Arial" w:hAnsi="Arial" w:cs="Arial"/>
                <w:sz w:val="18"/>
                <w:szCs w:val="18"/>
                <w:lang w:val="es-ES"/>
              </w:rPr>
              <w:t xml:space="preserve">. </w:t>
            </w:r>
            <w:proofErr w:type="spellStart"/>
            <w:r w:rsidRPr="00420337">
              <w:rPr>
                <w:rFonts w:ascii="Arial" w:hAnsi="Arial" w:cs="Arial"/>
                <w:sz w:val="18"/>
                <w:szCs w:val="18"/>
                <w:lang w:val="es-ES"/>
              </w:rPr>
              <w:t>Kolman</w:t>
            </w:r>
            <w:proofErr w:type="spellEnd"/>
            <w:r w:rsidRPr="00420337">
              <w:rPr>
                <w:rFonts w:ascii="Arial" w:hAnsi="Arial" w:cs="Arial"/>
                <w:sz w:val="18"/>
                <w:szCs w:val="18"/>
                <w:lang w:val="es-ES"/>
              </w:rPr>
              <w:t xml:space="preserve">, </w:t>
            </w:r>
            <w:proofErr w:type="gramStart"/>
            <w:r w:rsidRPr="00420337">
              <w:rPr>
                <w:rFonts w:ascii="Arial" w:hAnsi="Arial" w:cs="Arial"/>
                <w:sz w:val="18"/>
                <w:szCs w:val="18"/>
                <w:lang w:val="es-ES"/>
              </w:rPr>
              <w:t>Bernard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 xml:space="preserve">Álgebra lineal con aplicaciones </w:t>
            </w:r>
            <w:r w:rsidRPr="00420337">
              <w:rPr>
                <w:rFonts w:ascii="Arial" w:hAnsi="Arial" w:cs="Arial"/>
                <w:sz w:val="18"/>
                <w:szCs w:val="18"/>
                <w:lang w:val="es-ES"/>
              </w:rPr>
              <w:t>y Matlab.-- 8a. Ed.</w:t>
            </w:r>
            <w:r>
              <w:rPr>
                <w:rFonts w:ascii="Arial" w:hAnsi="Arial" w:cs="Arial"/>
                <w:sz w:val="18"/>
                <w:szCs w:val="18"/>
                <w:lang w:val="es-ES"/>
              </w:rPr>
              <w:t>—</w:t>
            </w:r>
            <w:r w:rsidRPr="00420337">
              <w:rPr>
                <w:rFonts w:ascii="Arial" w:hAnsi="Arial" w:cs="Arial"/>
                <w:sz w:val="18"/>
                <w:szCs w:val="18"/>
                <w:lang w:val="es-ES"/>
              </w:rPr>
              <w:t>México</w:t>
            </w:r>
            <w:r>
              <w:rPr>
                <w:rFonts w:ascii="Arial" w:hAnsi="Arial" w:cs="Arial"/>
                <w:sz w:val="18"/>
                <w:szCs w:val="18"/>
                <w:lang w:val="es-ES"/>
              </w:rPr>
              <w:t xml:space="preserve"> </w:t>
            </w:r>
            <w:r w:rsidRPr="00420337">
              <w:rPr>
                <w:rFonts w:ascii="Arial" w:hAnsi="Arial" w:cs="Arial"/>
                <w:sz w:val="18"/>
                <w:szCs w:val="18"/>
                <w:lang w:val="es-ES"/>
              </w:rPr>
              <w:t>: Pearson Educación, 2006.</w:t>
            </w:r>
          </w:p>
        </w:tc>
        <w:tc>
          <w:tcPr>
            <w:tcW w:w="6498" w:type="dxa"/>
            <w:tcBorders>
              <w:top w:val="single" w:sz="4" w:space="0" w:color="auto"/>
            </w:tcBorders>
          </w:tcPr>
          <w:p w14:paraId="42D4D04B" w14:textId="545E1041" w:rsidR="00106009" w:rsidRPr="00CF4E9C" w:rsidRDefault="00CF4E9C" w:rsidP="00B31A38">
            <w:pPr>
              <w:pStyle w:val="Sinespaciado"/>
              <w:rPr>
                <w:rFonts w:ascii="Arial" w:hAnsi="Arial" w:cs="Arial"/>
                <w:sz w:val="20"/>
                <w:szCs w:val="20"/>
              </w:rPr>
            </w:pPr>
            <w:proofErr w:type="spellStart"/>
            <w:r w:rsidRPr="00CF4E9C">
              <w:rPr>
                <w:rFonts w:ascii="Arial" w:hAnsi="Arial" w:cs="Arial"/>
                <w:sz w:val="20"/>
                <w:szCs w:val="20"/>
              </w:rPr>
              <w:t>Pintarrón</w:t>
            </w:r>
            <w:proofErr w:type="spellEnd"/>
            <w:r w:rsidRPr="00CF4E9C">
              <w:rPr>
                <w:rFonts w:ascii="Arial" w:hAnsi="Arial" w:cs="Arial"/>
                <w:sz w:val="20"/>
                <w:szCs w:val="20"/>
              </w:rPr>
              <w:t xml:space="preserve">, </w:t>
            </w:r>
            <w:r w:rsidR="00B31A38">
              <w:rPr>
                <w:rFonts w:ascii="Arial" w:hAnsi="Arial" w:cs="Arial"/>
                <w:sz w:val="20"/>
                <w:szCs w:val="20"/>
              </w:rPr>
              <w:t xml:space="preserve">portátil </w:t>
            </w:r>
            <w:r w:rsidR="00D5316E">
              <w:rPr>
                <w:rFonts w:ascii="Arial" w:hAnsi="Arial" w:cs="Arial"/>
                <w:sz w:val="20"/>
                <w:szCs w:val="20"/>
              </w:rPr>
              <w:t>o computadora personal</w:t>
            </w:r>
            <w:r w:rsidRPr="00CF4E9C">
              <w:rPr>
                <w:rFonts w:ascii="Arial" w:hAnsi="Arial" w:cs="Arial"/>
                <w:sz w:val="20"/>
                <w:szCs w:val="20"/>
              </w:rPr>
              <w:t>,</w:t>
            </w:r>
            <w:r w:rsidR="00D5316E">
              <w:rPr>
                <w:rFonts w:ascii="Arial" w:hAnsi="Arial" w:cs="Arial"/>
                <w:sz w:val="20"/>
                <w:szCs w:val="20"/>
              </w:rPr>
              <w:t xml:space="preserve"> </w:t>
            </w:r>
            <w:r w:rsidR="00B31A38">
              <w:rPr>
                <w:rFonts w:ascii="Arial" w:hAnsi="Arial" w:cs="Arial"/>
                <w:sz w:val="20"/>
                <w:szCs w:val="20"/>
              </w:rPr>
              <w:t xml:space="preserve">portal de internet de educación a distancia Moodle, </w:t>
            </w:r>
            <w:r w:rsidR="00D5316E">
              <w:rPr>
                <w:rFonts w:ascii="Arial" w:hAnsi="Arial" w:cs="Arial"/>
                <w:sz w:val="20"/>
                <w:szCs w:val="20"/>
              </w:rPr>
              <w:t>sitios web en</w:t>
            </w:r>
            <w:r w:rsidRPr="00CF4E9C">
              <w:rPr>
                <w:rFonts w:ascii="Arial" w:hAnsi="Arial" w:cs="Arial"/>
                <w:sz w:val="20"/>
                <w:szCs w:val="20"/>
              </w:rPr>
              <w:t xml:space="preserve"> internet</w:t>
            </w:r>
            <w:r w:rsidR="00D5316E" w:rsidRPr="00CF4E9C">
              <w:rPr>
                <w:rFonts w:ascii="Arial" w:hAnsi="Arial" w:cs="Arial"/>
                <w:sz w:val="20"/>
                <w:szCs w:val="20"/>
              </w:rPr>
              <w:t>,</w:t>
            </w:r>
            <w:r w:rsidR="00D5316E">
              <w:rPr>
                <w:rFonts w:ascii="Arial" w:hAnsi="Arial" w:cs="Arial"/>
                <w:sz w:val="20"/>
                <w:szCs w:val="20"/>
              </w:rPr>
              <w:t xml:space="preserve"> calculadora científica</w:t>
            </w:r>
            <w:r w:rsidR="00D5316E" w:rsidRPr="00CF4E9C">
              <w:rPr>
                <w:rFonts w:ascii="Arial" w:hAnsi="Arial" w:cs="Arial"/>
                <w:sz w:val="20"/>
                <w:szCs w:val="20"/>
              </w:rPr>
              <w:t>,</w:t>
            </w:r>
            <w:r w:rsidR="00D5316E">
              <w:rPr>
                <w:rFonts w:ascii="Arial" w:hAnsi="Arial" w:cs="Arial"/>
                <w:sz w:val="20"/>
                <w:szCs w:val="20"/>
              </w:rPr>
              <w:t xml:space="preserve"> software de aplicación </w:t>
            </w:r>
            <w:proofErr w:type="spellStart"/>
            <w:r w:rsidR="00B31A38">
              <w:rPr>
                <w:rFonts w:ascii="Arial" w:hAnsi="Arial" w:cs="Arial"/>
                <w:sz w:val="20"/>
                <w:szCs w:val="20"/>
              </w:rPr>
              <w:t>Symbolab</w:t>
            </w:r>
            <w:proofErr w:type="spellEnd"/>
            <w:r w:rsidR="00B31A38">
              <w:rPr>
                <w:rFonts w:ascii="Arial" w:hAnsi="Arial" w:cs="Arial"/>
                <w:sz w:val="20"/>
                <w:szCs w:val="20"/>
              </w:rPr>
              <w:t xml:space="preserve">, </w:t>
            </w:r>
            <w:proofErr w:type="spellStart"/>
            <w:r w:rsidR="00D5316E">
              <w:rPr>
                <w:rFonts w:ascii="Arial" w:hAnsi="Arial" w:cs="Arial"/>
                <w:sz w:val="20"/>
                <w:szCs w:val="20"/>
              </w:rPr>
              <w:t>Oficalc</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Winplot</w:t>
            </w:r>
            <w:proofErr w:type="spellEnd"/>
            <w:r w:rsidR="00D5316E" w:rsidRPr="00CF4E9C">
              <w:rPr>
                <w:rFonts w:ascii="Arial" w:hAnsi="Arial" w:cs="Arial"/>
                <w:sz w:val="20"/>
                <w:szCs w:val="20"/>
              </w:rPr>
              <w:t>,</w:t>
            </w:r>
            <w:r w:rsidR="00B31A38">
              <w:rPr>
                <w:rFonts w:ascii="Arial" w:hAnsi="Arial" w:cs="Arial"/>
                <w:sz w:val="20"/>
                <w:szCs w:val="20"/>
              </w:rPr>
              <w:t xml:space="preserve"> </w:t>
            </w:r>
            <w:proofErr w:type="spellStart"/>
            <w:r w:rsidR="00D5316E">
              <w:rPr>
                <w:rFonts w:ascii="Arial" w:hAnsi="Arial" w:cs="Arial"/>
                <w:sz w:val="20"/>
                <w:szCs w:val="20"/>
              </w:rPr>
              <w:t>Toolkit</w:t>
            </w:r>
            <w:proofErr w:type="spellEnd"/>
            <w:r w:rsidR="00D5316E">
              <w:rPr>
                <w:rFonts w:ascii="Arial" w:hAnsi="Arial" w:cs="Arial"/>
                <w:sz w:val="20"/>
                <w:szCs w:val="20"/>
              </w:rPr>
              <w:t xml:space="preserve"> entre otros.</w:t>
            </w:r>
          </w:p>
        </w:tc>
      </w:tr>
    </w:tbl>
    <w:p w14:paraId="42D4D04D" w14:textId="77777777" w:rsidR="00106009" w:rsidRPr="00862CFC" w:rsidRDefault="00106009" w:rsidP="00106009">
      <w:pPr>
        <w:pStyle w:val="Sinespaciado"/>
        <w:rPr>
          <w:rFonts w:ascii="Arial" w:hAnsi="Arial" w:cs="Arial"/>
          <w:sz w:val="20"/>
          <w:szCs w:val="20"/>
        </w:rPr>
      </w:pPr>
    </w:p>
    <w:p w14:paraId="42D4D04E"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42D4D04F"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677"/>
        <w:gridCol w:w="630"/>
        <w:gridCol w:w="985"/>
        <w:gridCol w:w="635"/>
        <w:gridCol w:w="630"/>
        <w:gridCol w:w="1027"/>
        <w:gridCol w:w="683"/>
        <w:gridCol w:w="630"/>
        <w:gridCol w:w="980"/>
        <w:gridCol w:w="765"/>
        <w:gridCol w:w="765"/>
        <w:gridCol w:w="765"/>
        <w:gridCol w:w="765"/>
        <w:gridCol w:w="765"/>
        <w:gridCol w:w="765"/>
        <w:gridCol w:w="765"/>
      </w:tblGrid>
      <w:tr w:rsidR="00862CFC" w:rsidRPr="00862CFC" w14:paraId="42D4D061" w14:textId="77777777" w:rsidTr="008C2A47">
        <w:tc>
          <w:tcPr>
            <w:tcW w:w="961" w:type="dxa"/>
          </w:tcPr>
          <w:p w14:paraId="42D4D0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677" w:type="dxa"/>
          </w:tcPr>
          <w:p w14:paraId="42D4D05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630" w:type="dxa"/>
          </w:tcPr>
          <w:p w14:paraId="42D4D05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985" w:type="dxa"/>
          </w:tcPr>
          <w:p w14:paraId="42D4D053"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635" w:type="dxa"/>
          </w:tcPr>
          <w:p w14:paraId="42D4D0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630" w:type="dxa"/>
          </w:tcPr>
          <w:p w14:paraId="42D4D05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1027" w:type="dxa"/>
          </w:tcPr>
          <w:p w14:paraId="42D4D05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683" w:type="dxa"/>
          </w:tcPr>
          <w:p w14:paraId="42D4D05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630" w:type="dxa"/>
          </w:tcPr>
          <w:p w14:paraId="42D4D05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980" w:type="dxa"/>
          </w:tcPr>
          <w:p w14:paraId="42D4D0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42D4D05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42D4D05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42D4D05C"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D4D05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42D4D05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42D4D05F"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2D4D06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C2A47" w:rsidRPr="00862CFC" w14:paraId="42D4D073" w14:textId="77777777" w:rsidTr="008C2A47">
        <w:tc>
          <w:tcPr>
            <w:tcW w:w="961" w:type="dxa"/>
          </w:tcPr>
          <w:p w14:paraId="42D4D062" w14:textId="77777777" w:rsidR="008C2A47" w:rsidRPr="00862CFC" w:rsidRDefault="008C2A47" w:rsidP="008C2A47">
            <w:pPr>
              <w:pStyle w:val="Sinespaciado"/>
              <w:rPr>
                <w:rFonts w:ascii="Arial" w:hAnsi="Arial" w:cs="Arial"/>
                <w:sz w:val="20"/>
                <w:szCs w:val="20"/>
              </w:rPr>
            </w:pPr>
            <w:r w:rsidRPr="00862CFC">
              <w:rPr>
                <w:rFonts w:ascii="Arial" w:hAnsi="Arial" w:cs="Arial"/>
                <w:sz w:val="20"/>
                <w:szCs w:val="20"/>
              </w:rPr>
              <w:t>TP</w:t>
            </w:r>
          </w:p>
        </w:tc>
        <w:tc>
          <w:tcPr>
            <w:tcW w:w="677" w:type="dxa"/>
          </w:tcPr>
          <w:p w14:paraId="42D4D063" w14:textId="072C9453" w:rsidR="008C2A47" w:rsidRPr="00862CFC" w:rsidRDefault="008C2A47" w:rsidP="008C2A47">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1</w:t>
            </w:r>
          </w:p>
        </w:tc>
        <w:tc>
          <w:tcPr>
            <w:tcW w:w="630" w:type="dxa"/>
          </w:tcPr>
          <w:p w14:paraId="42D4D064" w14:textId="5442EA2D" w:rsidR="008C2A47" w:rsidRPr="00862CFC" w:rsidRDefault="008C2A47" w:rsidP="008C2A47">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1</w:t>
            </w:r>
          </w:p>
        </w:tc>
        <w:tc>
          <w:tcPr>
            <w:tcW w:w="985" w:type="dxa"/>
          </w:tcPr>
          <w:p w14:paraId="42D4D065" w14:textId="261E98C4" w:rsidR="008C2A47" w:rsidRPr="00862CFC" w:rsidRDefault="008C2A47" w:rsidP="008C2A47">
            <w:pPr>
              <w:pStyle w:val="Sinespaciado"/>
              <w:rPr>
                <w:rFonts w:ascii="Arial" w:hAnsi="Arial" w:cs="Arial"/>
                <w:sz w:val="20"/>
                <w:szCs w:val="20"/>
              </w:rPr>
            </w:pPr>
            <w:r>
              <w:rPr>
                <w:rFonts w:ascii="Arial" w:hAnsi="Arial" w:cs="Arial"/>
                <w:sz w:val="20"/>
                <w:szCs w:val="20"/>
              </w:rPr>
              <w:t>EF</w:t>
            </w:r>
            <w:r w:rsidRPr="00FA42BF">
              <w:rPr>
                <w:rFonts w:ascii="Arial" w:hAnsi="Arial" w:cs="Arial"/>
                <w:sz w:val="20"/>
                <w:szCs w:val="20"/>
                <w:vertAlign w:val="subscript"/>
              </w:rPr>
              <w:t>1</w:t>
            </w:r>
            <w:r>
              <w:rPr>
                <w:rFonts w:ascii="Arial" w:hAnsi="Arial" w:cs="Arial"/>
                <w:sz w:val="20"/>
                <w:szCs w:val="20"/>
              </w:rPr>
              <w:t xml:space="preserve"> ES</w:t>
            </w:r>
            <w:r w:rsidRPr="00FA42BF">
              <w:rPr>
                <w:rFonts w:ascii="Arial" w:hAnsi="Arial" w:cs="Arial"/>
                <w:sz w:val="20"/>
                <w:szCs w:val="20"/>
                <w:vertAlign w:val="subscript"/>
              </w:rPr>
              <w:t>1</w:t>
            </w:r>
          </w:p>
        </w:tc>
        <w:tc>
          <w:tcPr>
            <w:tcW w:w="635" w:type="dxa"/>
          </w:tcPr>
          <w:p w14:paraId="42D4D066" w14:textId="7ED75790" w:rsidR="008C2A47" w:rsidRPr="00862CFC" w:rsidRDefault="008C2A47" w:rsidP="008C2A47">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2</w:t>
            </w:r>
          </w:p>
        </w:tc>
        <w:tc>
          <w:tcPr>
            <w:tcW w:w="630" w:type="dxa"/>
          </w:tcPr>
          <w:p w14:paraId="42D4D067" w14:textId="264730A4" w:rsidR="008C2A47" w:rsidRPr="00862CFC" w:rsidRDefault="008C2A47" w:rsidP="008C2A47">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2</w:t>
            </w:r>
          </w:p>
        </w:tc>
        <w:tc>
          <w:tcPr>
            <w:tcW w:w="1027" w:type="dxa"/>
          </w:tcPr>
          <w:p w14:paraId="42D4D068" w14:textId="1421CAD7" w:rsidR="008C2A47" w:rsidRPr="00862CFC" w:rsidRDefault="008C2A47" w:rsidP="008C2A47">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2</w:t>
            </w:r>
            <w:r>
              <w:rPr>
                <w:rFonts w:ascii="Arial" w:hAnsi="Arial" w:cs="Arial"/>
                <w:sz w:val="20"/>
                <w:szCs w:val="20"/>
              </w:rPr>
              <w:t xml:space="preserve"> ES</w:t>
            </w:r>
            <w:r>
              <w:rPr>
                <w:rFonts w:ascii="Arial" w:hAnsi="Arial" w:cs="Arial"/>
                <w:sz w:val="20"/>
                <w:szCs w:val="20"/>
                <w:vertAlign w:val="subscript"/>
              </w:rPr>
              <w:t>2</w:t>
            </w:r>
          </w:p>
        </w:tc>
        <w:tc>
          <w:tcPr>
            <w:tcW w:w="683" w:type="dxa"/>
          </w:tcPr>
          <w:p w14:paraId="42D4D069" w14:textId="6D517DF9" w:rsidR="008C2A47" w:rsidRPr="00862CFC" w:rsidRDefault="008C2A47" w:rsidP="008C2A47">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630" w:type="dxa"/>
          </w:tcPr>
          <w:p w14:paraId="42D4D06A" w14:textId="733A548E" w:rsidR="008C2A47" w:rsidRPr="00862CFC" w:rsidRDefault="008C2A47" w:rsidP="008C2A47">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980" w:type="dxa"/>
          </w:tcPr>
          <w:p w14:paraId="42D4D06B" w14:textId="1814552D" w:rsidR="008C2A47" w:rsidRPr="008C2A47" w:rsidRDefault="008C2A47" w:rsidP="008C2A47">
            <w:pPr>
              <w:pStyle w:val="Sinespaciado"/>
              <w:rPr>
                <w:rFonts w:ascii="Arial" w:hAnsi="Arial" w:cs="Arial"/>
                <w:sz w:val="20"/>
                <w:szCs w:val="20"/>
                <w:vertAlign w:val="subscript"/>
              </w:rPr>
            </w:pPr>
            <w:r>
              <w:rPr>
                <w:rFonts w:ascii="Arial" w:hAnsi="Arial" w:cs="Arial"/>
                <w:sz w:val="20"/>
                <w:szCs w:val="20"/>
              </w:rPr>
              <w:t>EF</w:t>
            </w:r>
            <w:r>
              <w:rPr>
                <w:rFonts w:ascii="Arial" w:hAnsi="Arial" w:cs="Arial"/>
                <w:sz w:val="20"/>
                <w:szCs w:val="20"/>
                <w:vertAlign w:val="subscript"/>
              </w:rPr>
              <w:t>3</w:t>
            </w:r>
            <w:r>
              <w:rPr>
                <w:rFonts w:ascii="Arial" w:hAnsi="Arial" w:cs="Arial"/>
                <w:sz w:val="20"/>
                <w:szCs w:val="20"/>
              </w:rPr>
              <w:t xml:space="preserve"> ES</w:t>
            </w:r>
            <w:r>
              <w:rPr>
                <w:rFonts w:ascii="Arial" w:hAnsi="Arial" w:cs="Arial"/>
                <w:sz w:val="20"/>
                <w:szCs w:val="20"/>
                <w:vertAlign w:val="subscript"/>
              </w:rPr>
              <w:t>3</w:t>
            </w:r>
          </w:p>
        </w:tc>
        <w:tc>
          <w:tcPr>
            <w:tcW w:w="765" w:type="dxa"/>
          </w:tcPr>
          <w:p w14:paraId="42D4D06C" w14:textId="77777777" w:rsidR="008C2A47" w:rsidRPr="00862CFC" w:rsidRDefault="008C2A47" w:rsidP="008C2A47">
            <w:pPr>
              <w:pStyle w:val="Sinespaciado"/>
              <w:rPr>
                <w:rFonts w:ascii="Arial" w:hAnsi="Arial" w:cs="Arial"/>
                <w:sz w:val="20"/>
                <w:szCs w:val="20"/>
              </w:rPr>
            </w:pPr>
          </w:p>
        </w:tc>
        <w:tc>
          <w:tcPr>
            <w:tcW w:w="765" w:type="dxa"/>
          </w:tcPr>
          <w:p w14:paraId="42D4D06D" w14:textId="77777777" w:rsidR="008C2A47" w:rsidRPr="00862CFC" w:rsidRDefault="008C2A47" w:rsidP="008C2A47">
            <w:pPr>
              <w:pStyle w:val="Sinespaciado"/>
              <w:rPr>
                <w:rFonts w:ascii="Arial" w:hAnsi="Arial" w:cs="Arial"/>
                <w:sz w:val="20"/>
                <w:szCs w:val="20"/>
              </w:rPr>
            </w:pPr>
          </w:p>
        </w:tc>
        <w:tc>
          <w:tcPr>
            <w:tcW w:w="765" w:type="dxa"/>
          </w:tcPr>
          <w:p w14:paraId="42D4D06E" w14:textId="77777777" w:rsidR="008C2A47" w:rsidRPr="00862CFC" w:rsidRDefault="008C2A47" w:rsidP="008C2A47">
            <w:pPr>
              <w:pStyle w:val="Sinespaciado"/>
              <w:rPr>
                <w:rFonts w:ascii="Arial" w:hAnsi="Arial" w:cs="Arial"/>
                <w:sz w:val="20"/>
                <w:szCs w:val="20"/>
              </w:rPr>
            </w:pPr>
          </w:p>
        </w:tc>
        <w:tc>
          <w:tcPr>
            <w:tcW w:w="765" w:type="dxa"/>
          </w:tcPr>
          <w:p w14:paraId="42D4D06F" w14:textId="77777777" w:rsidR="008C2A47" w:rsidRPr="00862CFC" w:rsidRDefault="008C2A47" w:rsidP="008C2A47">
            <w:pPr>
              <w:pStyle w:val="Sinespaciado"/>
              <w:rPr>
                <w:rFonts w:ascii="Arial" w:hAnsi="Arial" w:cs="Arial"/>
                <w:sz w:val="20"/>
                <w:szCs w:val="20"/>
              </w:rPr>
            </w:pPr>
          </w:p>
        </w:tc>
        <w:tc>
          <w:tcPr>
            <w:tcW w:w="765" w:type="dxa"/>
          </w:tcPr>
          <w:p w14:paraId="42D4D070" w14:textId="1E6C8700" w:rsidR="008C2A47" w:rsidRPr="00862CFC" w:rsidRDefault="008C2A47" w:rsidP="008C2A47">
            <w:pPr>
              <w:pStyle w:val="Sinespaciado"/>
              <w:jc w:val="center"/>
              <w:rPr>
                <w:rFonts w:ascii="Arial" w:hAnsi="Arial" w:cs="Arial"/>
                <w:sz w:val="20"/>
                <w:szCs w:val="20"/>
              </w:rPr>
            </w:pPr>
          </w:p>
        </w:tc>
        <w:tc>
          <w:tcPr>
            <w:tcW w:w="765" w:type="dxa"/>
          </w:tcPr>
          <w:p w14:paraId="42D4D071" w14:textId="3FA0FF3C" w:rsidR="008C2A47" w:rsidRPr="00862CFC" w:rsidRDefault="008C2A47" w:rsidP="008C2A47">
            <w:pPr>
              <w:pStyle w:val="Sinespaciado"/>
              <w:jc w:val="center"/>
              <w:rPr>
                <w:rFonts w:ascii="Arial" w:hAnsi="Arial" w:cs="Arial"/>
                <w:sz w:val="20"/>
                <w:szCs w:val="20"/>
              </w:rPr>
            </w:pPr>
          </w:p>
        </w:tc>
        <w:tc>
          <w:tcPr>
            <w:tcW w:w="765" w:type="dxa"/>
          </w:tcPr>
          <w:p w14:paraId="42D4D072" w14:textId="25B8DA72" w:rsidR="008C2A47" w:rsidRPr="00862CFC" w:rsidRDefault="008C2A47" w:rsidP="008C2A47">
            <w:pPr>
              <w:pStyle w:val="Sinespaciado"/>
              <w:jc w:val="center"/>
              <w:rPr>
                <w:rFonts w:ascii="Arial" w:hAnsi="Arial" w:cs="Arial"/>
                <w:sz w:val="20"/>
                <w:szCs w:val="20"/>
              </w:rPr>
            </w:pPr>
          </w:p>
        </w:tc>
      </w:tr>
      <w:tr w:rsidR="008C2A47" w:rsidRPr="00862CFC" w14:paraId="42D4D085" w14:textId="77777777" w:rsidTr="008C2A47">
        <w:tc>
          <w:tcPr>
            <w:tcW w:w="961" w:type="dxa"/>
          </w:tcPr>
          <w:p w14:paraId="42D4D074" w14:textId="77777777" w:rsidR="008C2A47" w:rsidRPr="00862CFC" w:rsidRDefault="008C2A47" w:rsidP="008C2A47">
            <w:pPr>
              <w:pStyle w:val="Sinespaciado"/>
              <w:rPr>
                <w:rFonts w:ascii="Arial" w:hAnsi="Arial" w:cs="Arial"/>
                <w:sz w:val="20"/>
                <w:szCs w:val="20"/>
              </w:rPr>
            </w:pPr>
            <w:r w:rsidRPr="00862CFC">
              <w:rPr>
                <w:rFonts w:ascii="Arial" w:hAnsi="Arial" w:cs="Arial"/>
                <w:sz w:val="20"/>
                <w:szCs w:val="20"/>
              </w:rPr>
              <w:t>TR</w:t>
            </w:r>
          </w:p>
        </w:tc>
        <w:tc>
          <w:tcPr>
            <w:tcW w:w="677" w:type="dxa"/>
          </w:tcPr>
          <w:p w14:paraId="42D4D075" w14:textId="77777777" w:rsidR="008C2A47" w:rsidRPr="00862CFC" w:rsidRDefault="008C2A47" w:rsidP="008C2A47">
            <w:pPr>
              <w:pStyle w:val="Sinespaciado"/>
              <w:rPr>
                <w:rFonts w:ascii="Arial" w:hAnsi="Arial" w:cs="Arial"/>
                <w:sz w:val="20"/>
                <w:szCs w:val="20"/>
              </w:rPr>
            </w:pPr>
          </w:p>
        </w:tc>
        <w:tc>
          <w:tcPr>
            <w:tcW w:w="630" w:type="dxa"/>
          </w:tcPr>
          <w:p w14:paraId="42D4D076" w14:textId="77777777" w:rsidR="008C2A47" w:rsidRPr="00862CFC" w:rsidRDefault="008C2A47" w:rsidP="008C2A47">
            <w:pPr>
              <w:pStyle w:val="Sinespaciado"/>
              <w:rPr>
                <w:rFonts w:ascii="Arial" w:hAnsi="Arial" w:cs="Arial"/>
                <w:sz w:val="20"/>
                <w:szCs w:val="20"/>
              </w:rPr>
            </w:pPr>
          </w:p>
        </w:tc>
        <w:tc>
          <w:tcPr>
            <w:tcW w:w="985" w:type="dxa"/>
          </w:tcPr>
          <w:p w14:paraId="42D4D077" w14:textId="77777777" w:rsidR="008C2A47" w:rsidRPr="00862CFC" w:rsidRDefault="008C2A47" w:rsidP="008C2A47">
            <w:pPr>
              <w:pStyle w:val="Sinespaciado"/>
              <w:rPr>
                <w:rFonts w:ascii="Arial" w:hAnsi="Arial" w:cs="Arial"/>
                <w:sz w:val="20"/>
                <w:szCs w:val="20"/>
              </w:rPr>
            </w:pPr>
          </w:p>
        </w:tc>
        <w:tc>
          <w:tcPr>
            <w:tcW w:w="635" w:type="dxa"/>
          </w:tcPr>
          <w:p w14:paraId="42D4D078" w14:textId="77777777" w:rsidR="008C2A47" w:rsidRPr="00862CFC" w:rsidRDefault="008C2A47" w:rsidP="008C2A47">
            <w:pPr>
              <w:pStyle w:val="Sinespaciado"/>
              <w:rPr>
                <w:rFonts w:ascii="Arial" w:hAnsi="Arial" w:cs="Arial"/>
                <w:sz w:val="20"/>
                <w:szCs w:val="20"/>
              </w:rPr>
            </w:pPr>
          </w:p>
        </w:tc>
        <w:tc>
          <w:tcPr>
            <w:tcW w:w="630" w:type="dxa"/>
          </w:tcPr>
          <w:p w14:paraId="42D4D079" w14:textId="77777777" w:rsidR="008C2A47" w:rsidRPr="00862CFC" w:rsidRDefault="008C2A47" w:rsidP="008C2A47">
            <w:pPr>
              <w:pStyle w:val="Sinespaciado"/>
              <w:rPr>
                <w:rFonts w:ascii="Arial" w:hAnsi="Arial" w:cs="Arial"/>
                <w:sz w:val="20"/>
                <w:szCs w:val="20"/>
              </w:rPr>
            </w:pPr>
          </w:p>
        </w:tc>
        <w:tc>
          <w:tcPr>
            <w:tcW w:w="1027" w:type="dxa"/>
          </w:tcPr>
          <w:p w14:paraId="42D4D07A" w14:textId="77777777" w:rsidR="008C2A47" w:rsidRPr="00862CFC" w:rsidRDefault="008C2A47" w:rsidP="008C2A47">
            <w:pPr>
              <w:pStyle w:val="Sinespaciado"/>
              <w:rPr>
                <w:rFonts w:ascii="Arial" w:hAnsi="Arial" w:cs="Arial"/>
                <w:sz w:val="20"/>
                <w:szCs w:val="20"/>
              </w:rPr>
            </w:pPr>
          </w:p>
        </w:tc>
        <w:tc>
          <w:tcPr>
            <w:tcW w:w="683" w:type="dxa"/>
          </w:tcPr>
          <w:p w14:paraId="42D4D07B" w14:textId="77777777" w:rsidR="008C2A47" w:rsidRPr="00862CFC" w:rsidRDefault="008C2A47" w:rsidP="008C2A47">
            <w:pPr>
              <w:pStyle w:val="Sinespaciado"/>
              <w:rPr>
                <w:rFonts w:ascii="Arial" w:hAnsi="Arial" w:cs="Arial"/>
                <w:sz w:val="20"/>
                <w:szCs w:val="20"/>
              </w:rPr>
            </w:pPr>
          </w:p>
        </w:tc>
        <w:tc>
          <w:tcPr>
            <w:tcW w:w="630" w:type="dxa"/>
          </w:tcPr>
          <w:p w14:paraId="42D4D07C" w14:textId="77777777" w:rsidR="008C2A47" w:rsidRPr="00862CFC" w:rsidRDefault="008C2A47" w:rsidP="008C2A47">
            <w:pPr>
              <w:pStyle w:val="Sinespaciado"/>
              <w:rPr>
                <w:rFonts w:ascii="Arial" w:hAnsi="Arial" w:cs="Arial"/>
                <w:sz w:val="20"/>
                <w:szCs w:val="20"/>
              </w:rPr>
            </w:pPr>
          </w:p>
        </w:tc>
        <w:tc>
          <w:tcPr>
            <w:tcW w:w="980" w:type="dxa"/>
          </w:tcPr>
          <w:p w14:paraId="42D4D07D" w14:textId="77777777" w:rsidR="008C2A47" w:rsidRPr="00862CFC" w:rsidRDefault="008C2A47" w:rsidP="008C2A47">
            <w:pPr>
              <w:pStyle w:val="Sinespaciado"/>
              <w:rPr>
                <w:rFonts w:ascii="Arial" w:hAnsi="Arial" w:cs="Arial"/>
                <w:sz w:val="20"/>
                <w:szCs w:val="20"/>
              </w:rPr>
            </w:pPr>
          </w:p>
        </w:tc>
        <w:tc>
          <w:tcPr>
            <w:tcW w:w="765" w:type="dxa"/>
          </w:tcPr>
          <w:p w14:paraId="42D4D07E" w14:textId="77777777" w:rsidR="008C2A47" w:rsidRPr="00862CFC" w:rsidRDefault="008C2A47" w:rsidP="008C2A47">
            <w:pPr>
              <w:pStyle w:val="Sinespaciado"/>
              <w:rPr>
                <w:rFonts w:ascii="Arial" w:hAnsi="Arial" w:cs="Arial"/>
                <w:sz w:val="20"/>
                <w:szCs w:val="20"/>
              </w:rPr>
            </w:pPr>
          </w:p>
        </w:tc>
        <w:tc>
          <w:tcPr>
            <w:tcW w:w="765" w:type="dxa"/>
          </w:tcPr>
          <w:p w14:paraId="42D4D07F" w14:textId="77777777" w:rsidR="008C2A47" w:rsidRPr="00862CFC" w:rsidRDefault="008C2A47" w:rsidP="008C2A47">
            <w:pPr>
              <w:pStyle w:val="Sinespaciado"/>
              <w:rPr>
                <w:rFonts w:ascii="Arial" w:hAnsi="Arial" w:cs="Arial"/>
                <w:sz w:val="20"/>
                <w:szCs w:val="20"/>
              </w:rPr>
            </w:pPr>
          </w:p>
        </w:tc>
        <w:tc>
          <w:tcPr>
            <w:tcW w:w="765" w:type="dxa"/>
          </w:tcPr>
          <w:p w14:paraId="42D4D080" w14:textId="77777777" w:rsidR="008C2A47" w:rsidRPr="00862CFC" w:rsidRDefault="008C2A47" w:rsidP="008C2A47">
            <w:pPr>
              <w:pStyle w:val="Sinespaciado"/>
              <w:rPr>
                <w:rFonts w:ascii="Arial" w:hAnsi="Arial" w:cs="Arial"/>
                <w:sz w:val="20"/>
                <w:szCs w:val="20"/>
              </w:rPr>
            </w:pPr>
          </w:p>
        </w:tc>
        <w:tc>
          <w:tcPr>
            <w:tcW w:w="765" w:type="dxa"/>
          </w:tcPr>
          <w:p w14:paraId="42D4D081" w14:textId="77777777" w:rsidR="008C2A47" w:rsidRPr="00862CFC" w:rsidRDefault="008C2A47" w:rsidP="008C2A47">
            <w:pPr>
              <w:pStyle w:val="Sinespaciado"/>
              <w:rPr>
                <w:rFonts w:ascii="Arial" w:hAnsi="Arial" w:cs="Arial"/>
                <w:sz w:val="20"/>
                <w:szCs w:val="20"/>
              </w:rPr>
            </w:pPr>
          </w:p>
        </w:tc>
        <w:tc>
          <w:tcPr>
            <w:tcW w:w="765" w:type="dxa"/>
          </w:tcPr>
          <w:p w14:paraId="42D4D082" w14:textId="77777777" w:rsidR="008C2A47" w:rsidRPr="00862CFC" w:rsidRDefault="008C2A47" w:rsidP="008C2A47">
            <w:pPr>
              <w:pStyle w:val="Sinespaciado"/>
              <w:rPr>
                <w:rFonts w:ascii="Arial" w:hAnsi="Arial" w:cs="Arial"/>
                <w:sz w:val="20"/>
                <w:szCs w:val="20"/>
              </w:rPr>
            </w:pPr>
          </w:p>
        </w:tc>
        <w:tc>
          <w:tcPr>
            <w:tcW w:w="765" w:type="dxa"/>
          </w:tcPr>
          <w:p w14:paraId="42D4D083" w14:textId="77777777" w:rsidR="008C2A47" w:rsidRPr="00862CFC" w:rsidRDefault="008C2A47" w:rsidP="008C2A47">
            <w:pPr>
              <w:pStyle w:val="Sinespaciado"/>
              <w:rPr>
                <w:rFonts w:ascii="Arial" w:hAnsi="Arial" w:cs="Arial"/>
                <w:sz w:val="20"/>
                <w:szCs w:val="20"/>
              </w:rPr>
            </w:pPr>
          </w:p>
        </w:tc>
        <w:tc>
          <w:tcPr>
            <w:tcW w:w="765" w:type="dxa"/>
          </w:tcPr>
          <w:p w14:paraId="42D4D084" w14:textId="77777777" w:rsidR="008C2A47" w:rsidRPr="00862CFC" w:rsidRDefault="008C2A47" w:rsidP="008C2A47">
            <w:pPr>
              <w:pStyle w:val="Sinespaciado"/>
              <w:rPr>
                <w:rFonts w:ascii="Arial" w:hAnsi="Arial" w:cs="Arial"/>
                <w:sz w:val="20"/>
                <w:szCs w:val="20"/>
              </w:rPr>
            </w:pPr>
          </w:p>
        </w:tc>
      </w:tr>
      <w:tr w:rsidR="008C2A47" w:rsidRPr="00862CFC" w14:paraId="42D4D097" w14:textId="77777777" w:rsidTr="008C2A47">
        <w:tc>
          <w:tcPr>
            <w:tcW w:w="961" w:type="dxa"/>
          </w:tcPr>
          <w:p w14:paraId="42D4D086" w14:textId="77777777" w:rsidR="008C2A47" w:rsidRPr="00862CFC" w:rsidRDefault="008C2A47" w:rsidP="008C2A47">
            <w:pPr>
              <w:pStyle w:val="Sinespaciado"/>
              <w:rPr>
                <w:rFonts w:ascii="Arial" w:hAnsi="Arial" w:cs="Arial"/>
                <w:sz w:val="20"/>
                <w:szCs w:val="20"/>
              </w:rPr>
            </w:pPr>
            <w:r w:rsidRPr="00862CFC">
              <w:rPr>
                <w:rFonts w:ascii="Arial" w:hAnsi="Arial" w:cs="Arial"/>
                <w:sz w:val="20"/>
                <w:szCs w:val="20"/>
              </w:rPr>
              <w:t>SD</w:t>
            </w:r>
          </w:p>
        </w:tc>
        <w:tc>
          <w:tcPr>
            <w:tcW w:w="677" w:type="dxa"/>
          </w:tcPr>
          <w:p w14:paraId="42D4D087" w14:textId="77777777" w:rsidR="008C2A47" w:rsidRPr="00862CFC" w:rsidRDefault="008C2A47" w:rsidP="008C2A47">
            <w:pPr>
              <w:pStyle w:val="Sinespaciado"/>
              <w:rPr>
                <w:rFonts w:ascii="Arial" w:hAnsi="Arial" w:cs="Arial"/>
                <w:sz w:val="20"/>
                <w:szCs w:val="20"/>
              </w:rPr>
            </w:pPr>
          </w:p>
        </w:tc>
        <w:tc>
          <w:tcPr>
            <w:tcW w:w="630" w:type="dxa"/>
          </w:tcPr>
          <w:p w14:paraId="42D4D088" w14:textId="77777777" w:rsidR="008C2A47" w:rsidRPr="00862CFC" w:rsidRDefault="008C2A47" w:rsidP="008C2A47">
            <w:pPr>
              <w:pStyle w:val="Sinespaciado"/>
              <w:rPr>
                <w:rFonts w:ascii="Arial" w:hAnsi="Arial" w:cs="Arial"/>
                <w:sz w:val="20"/>
                <w:szCs w:val="20"/>
              </w:rPr>
            </w:pPr>
          </w:p>
        </w:tc>
        <w:tc>
          <w:tcPr>
            <w:tcW w:w="985" w:type="dxa"/>
          </w:tcPr>
          <w:p w14:paraId="42D4D089" w14:textId="77777777" w:rsidR="008C2A47" w:rsidRPr="00862CFC" w:rsidRDefault="008C2A47" w:rsidP="008C2A47">
            <w:pPr>
              <w:pStyle w:val="Sinespaciado"/>
              <w:rPr>
                <w:rFonts w:ascii="Arial" w:hAnsi="Arial" w:cs="Arial"/>
                <w:sz w:val="20"/>
                <w:szCs w:val="20"/>
              </w:rPr>
            </w:pPr>
          </w:p>
        </w:tc>
        <w:tc>
          <w:tcPr>
            <w:tcW w:w="635" w:type="dxa"/>
          </w:tcPr>
          <w:p w14:paraId="42D4D08A" w14:textId="77777777" w:rsidR="008C2A47" w:rsidRPr="00862CFC" w:rsidRDefault="008C2A47" w:rsidP="008C2A47">
            <w:pPr>
              <w:pStyle w:val="Sinespaciado"/>
              <w:rPr>
                <w:rFonts w:ascii="Arial" w:hAnsi="Arial" w:cs="Arial"/>
                <w:sz w:val="20"/>
                <w:szCs w:val="20"/>
              </w:rPr>
            </w:pPr>
          </w:p>
        </w:tc>
        <w:tc>
          <w:tcPr>
            <w:tcW w:w="630" w:type="dxa"/>
          </w:tcPr>
          <w:p w14:paraId="42D4D08B" w14:textId="77777777" w:rsidR="008C2A47" w:rsidRPr="00862CFC" w:rsidRDefault="008C2A47" w:rsidP="008C2A47">
            <w:pPr>
              <w:pStyle w:val="Sinespaciado"/>
              <w:rPr>
                <w:rFonts w:ascii="Arial" w:hAnsi="Arial" w:cs="Arial"/>
                <w:sz w:val="20"/>
                <w:szCs w:val="20"/>
              </w:rPr>
            </w:pPr>
          </w:p>
        </w:tc>
        <w:tc>
          <w:tcPr>
            <w:tcW w:w="1027" w:type="dxa"/>
          </w:tcPr>
          <w:p w14:paraId="42D4D08C" w14:textId="77777777" w:rsidR="008C2A47" w:rsidRPr="00862CFC" w:rsidRDefault="008C2A47" w:rsidP="008C2A47">
            <w:pPr>
              <w:pStyle w:val="Sinespaciado"/>
              <w:rPr>
                <w:rFonts w:ascii="Arial" w:hAnsi="Arial" w:cs="Arial"/>
                <w:sz w:val="20"/>
                <w:szCs w:val="20"/>
              </w:rPr>
            </w:pPr>
          </w:p>
        </w:tc>
        <w:tc>
          <w:tcPr>
            <w:tcW w:w="683" w:type="dxa"/>
          </w:tcPr>
          <w:p w14:paraId="42D4D08D" w14:textId="77777777" w:rsidR="008C2A47" w:rsidRPr="00862CFC" w:rsidRDefault="008C2A47" w:rsidP="008C2A47">
            <w:pPr>
              <w:pStyle w:val="Sinespaciado"/>
              <w:rPr>
                <w:rFonts w:ascii="Arial" w:hAnsi="Arial" w:cs="Arial"/>
                <w:sz w:val="20"/>
                <w:szCs w:val="20"/>
              </w:rPr>
            </w:pPr>
          </w:p>
        </w:tc>
        <w:tc>
          <w:tcPr>
            <w:tcW w:w="630" w:type="dxa"/>
          </w:tcPr>
          <w:p w14:paraId="42D4D08E" w14:textId="77777777" w:rsidR="008C2A47" w:rsidRPr="00862CFC" w:rsidRDefault="008C2A47" w:rsidP="008C2A47">
            <w:pPr>
              <w:pStyle w:val="Sinespaciado"/>
              <w:rPr>
                <w:rFonts w:ascii="Arial" w:hAnsi="Arial" w:cs="Arial"/>
                <w:sz w:val="20"/>
                <w:szCs w:val="20"/>
              </w:rPr>
            </w:pPr>
          </w:p>
        </w:tc>
        <w:tc>
          <w:tcPr>
            <w:tcW w:w="980" w:type="dxa"/>
          </w:tcPr>
          <w:p w14:paraId="42D4D08F" w14:textId="77777777" w:rsidR="008C2A47" w:rsidRPr="00862CFC" w:rsidRDefault="008C2A47" w:rsidP="008C2A47">
            <w:pPr>
              <w:pStyle w:val="Sinespaciado"/>
              <w:rPr>
                <w:rFonts w:ascii="Arial" w:hAnsi="Arial" w:cs="Arial"/>
                <w:sz w:val="20"/>
                <w:szCs w:val="20"/>
              </w:rPr>
            </w:pPr>
          </w:p>
        </w:tc>
        <w:tc>
          <w:tcPr>
            <w:tcW w:w="765" w:type="dxa"/>
          </w:tcPr>
          <w:p w14:paraId="42D4D090" w14:textId="77777777" w:rsidR="008C2A47" w:rsidRPr="00862CFC" w:rsidRDefault="008C2A47" w:rsidP="008C2A47">
            <w:pPr>
              <w:pStyle w:val="Sinespaciado"/>
              <w:rPr>
                <w:rFonts w:ascii="Arial" w:hAnsi="Arial" w:cs="Arial"/>
                <w:sz w:val="20"/>
                <w:szCs w:val="20"/>
              </w:rPr>
            </w:pPr>
          </w:p>
        </w:tc>
        <w:tc>
          <w:tcPr>
            <w:tcW w:w="765" w:type="dxa"/>
          </w:tcPr>
          <w:p w14:paraId="42D4D091" w14:textId="77777777" w:rsidR="008C2A47" w:rsidRPr="00862CFC" w:rsidRDefault="008C2A47" w:rsidP="008C2A47">
            <w:pPr>
              <w:pStyle w:val="Sinespaciado"/>
              <w:rPr>
                <w:rFonts w:ascii="Arial" w:hAnsi="Arial" w:cs="Arial"/>
                <w:sz w:val="20"/>
                <w:szCs w:val="20"/>
              </w:rPr>
            </w:pPr>
          </w:p>
        </w:tc>
        <w:tc>
          <w:tcPr>
            <w:tcW w:w="765" w:type="dxa"/>
          </w:tcPr>
          <w:p w14:paraId="42D4D092" w14:textId="77777777" w:rsidR="008C2A47" w:rsidRPr="00862CFC" w:rsidRDefault="008C2A47" w:rsidP="008C2A47">
            <w:pPr>
              <w:pStyle w:val="Sinespaciado"/>
              <w:rPr>
                <w:rFonts w:ascii="Arial" w:hAnsi="Arial" w:cs="Arial"/>
                <w:sz w:val="20"/>
                <w:szCs w:val="20"/>
              </w:rPr>
            </w:pPr>
          </w:p>
        </w:tc>
        <w:tc>
          <w:tcPr>
            <w:tcW w:w="765" w:type="dxa"/>
          </w:tcPr>
          <w:p w14:paraId="42D4D093" w14:textId="77777777" w:rsidR="008C2A47" w:rsidRPr="00862CFC" w:rsidRDefault="008C2A47" w:rsidP="008C2A47">
            <w:pPr>
              <w:pStyle w:val="Sinespaciado"/>
              <w:rPr>
                <w:rFonts w:ascii="Arial" w:hAnsi="Arial" w:cs="Arial"/>
                <w:sz w:val="20"/>
                <w:szCs w:val="20"/>
              </w:rPr>
            </w:pPr>
          </w:p>
        </w:tc>
        <w:tc>
          <w:tcPr>
            <w:tcW w:w="765" w:type="dxa"/>
          </w:tcPr>
          <w:p w14:paraId="42D4D094" w14:textId="77777777" w:rsidR="008C2A47" w:rsidRPr="00862CFC" w:rsidRDefault="008C2A47" w:rsidP="008C2A47">
            <w:pPr>
              <w:pStyle w:val="Sinespaciado"/>
              <w:rPr>
                <w:rFonts w:ascii="Arial" w:hAnsi="Arial" w:cs="Arial"/>
                <w:sz w:val="20"/>
                <w:szCs w:val="20"/>
              </w:rPr>
            </w:pPr>
          </w:p>
        </w:tc>
        <w:tc>
          <w:tcPr>
            <w:tcW w:w="765" w:type="dxa"/>
          </w:tcPr>
          <w:p w14:paraId="42D4D095" w14:textId="77777777" w:rsidR="008C2A47" w:rsidRPr="00862CFC" w:rsidRDefault="008C2A47" w:rsidP="008C2A47">
            <w:pPr>
              <w:pStyle w:val="Sinespaciado"/>
              <w:rPr>
                <w:rFonts w:ascii="Arial" w:hAnsi="Arial" w:cs="Arial"/>
                <w:sz w:val="20"/>
                <w:szCs w:val="20"/>
              </w:rPr>
            </w:pPr>
          </w:p>
        </w:tc>
        <w:tc>
          <w:tcPr>
            <w:tcW w:w="765" w:type="dxa"/>
          </w:tcPr>
          <w:p w14:paraId="42D4D096" w14:textId="77777777" w:rsidR="008C2A47" w:rsidRPr="00862CFC" w:rsidRDefault="008C2A47" w:rsidP="008C2A47">
            <w:pPr>
              <w:pStyle w:val="Sinespaciado"/>
              <w:rPr>
                <w:rFonts w:ascii="Arial" w:hAnsi="Arial" w:cs="Arial"/>
                <w:sz w:val="20"/>
                <w:szCs w:val="20"/>
              </w:rPr>
            </w:pPr>
          </w:p>
        </w:tc>
      </w:tr>
    </w:tbl>
    <w:p w14:paraId="42D4D098" w14:textId="77777777" w:rsidR="005053AB" w:rsidRPr="00862CFC" w:rsidRDefault="005053AB" w:rsidP="005053AB">
      <w:pPr>
        <w:pStyle w:val="Sinespaciado"/>
        <w:rPr>
          <w:rFonts w:ascii="Arial" w:hAnsi="Arial" w:cs="Arial"/>
          <w:sz w:val="20"/>
          <w:szCs w:val="20"/>
        </w:rPr>
      </w:pPr>
    </w:p>
    <w:p w14:paraId="42D4D099"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42D4D09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42D4D09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42D4D09C" w14:textId="77777777" w:rsidR="00862CFC" w:rsidRPr="00862CFC" w:rsidRDefault="00862CFC" w:rsidP="005053AB">
      <w:pPr>
        <w:pStyle w:val="Sinespaciado"/>
        <w:rPr>
          <w:rFonts w:ascii="Arial" w:hAnsi="Arial" w:cs="Arial"/>
          <w:sz w:val="20"/>
          <w:szCs w:val="20"/>
        </w:rPr>
      </w:pPr>
      <w:bookmarkStart w:id="0" w:name="_GoBack"/>
      <w:bookmarkEnd w:id="0"/>
    </w:p>
    <w:p w14:paraId="42D4D09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42D4D09E"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42D4D09F"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42D4D0A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42D4D0A1"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2D4D0A2" w14:textId="77777777" w:rsidR="00862CFC" w:rsidRPr="00862CFC" w:rsidRDefault="00862CFC" w:rsidP="005053AB">
      <w:pPr>
        <w:pStyle w:val="Sinespaciado"/>
        <w:rPr>
          <w:rFonts w:ascii="Arial" w:hAnsi="Arial" w:cs="Arial"/>
          <w:sz w:val="20"/>
          <w:szCs w:val="20"/>
        </w:rPr>
      </w:pPr>
    </w:p>
    <w:p w14:paraId="42D4D0A3" w14:textId="77777777"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42D4D0A6" w14:textId="77777777" w:rsidTr="00031DD0">
        <w:trPr>
          <w:jc w:val="right"/>
        </w:trPr>
        <w:tc>
          <w:tcPr>
            <w:tcW w:w="2229" w:type="dxa"/>
          </w:tcPr>
          <w:p w14:paraId="42D4D0A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42D4D0A5" w14:textId="2B50AE34" w:rsidR="00862CFC" w:rsidRPr="00862CFC" w:rsidRDefault="009B68F1" w:rsidP="009B68F1">
            <w:pPr>
              <w:pStyle w:val="Sinespaciado"/>
              <w:rPr>
                <w:rFonts w:ascii="Arial" w:hAnsi="Arial" w:cs="Arial"/>
                <w:sz w:val="20"/>
                <w:szCs w:val="20"/>
              </w:rPr>
            </w:pPr>
            <w:r>
              <w:rPr>
                <w:rFonts w:ascii="Arial" w:hAnsi="Arial" w:cs="Arial"/>
                <w:sz w:val="20"/>
                <w:szCs w:val="20"/>
              </w:rPr>
              <w:t>17</w:t>
            </w:r>
            <w:r w:rsidR="00CF4E9C">
              <w:rPr>
                <w:rFonts w:ascii="Arial" w:hAnsi="Arial" w:cs="Arial"/>
                <w:sz w:val="20"/>
                <w:szCs w:val="20"/>
              </w:rPr>
              <w:t xml:space="preserve"> de </w:t>
            </w:r>
            <w:r>
              <w:rPr>
                <w:rFonts w:ascii="Arial" w:hAnsi="Arial" w:cs="Arial"/>
                <w:sz w:val="20"/>
                <w:szCs w:val="20"/>
              </w:rPr>
              <w:t xml:space="preserve">Agosto </w:t>
            </w:r>
            <w:r w:rsidR="00CF4E9C">
              <w:rPr>
                <w:rFonts w:ascii="Arial" w:hAnsi="Arial" w:cs="Arial"/>
                <w:sz w:val="20"/>
                <w:szCs w:val="20"/>
              </w:rPr>
              <w:t xml:space="preserve"> 2017</w:t>
            </w:r>
          </w:p>
        </w:tc>
      </w:tr>
    </w:tbl>
    <w:p w14:paraId="42D4D0A7" w14:textId="77777777" w:rsidR="00862CFC" w:rsidRDefault="00862CFC" w:rsidP="005053AB">
      <w:pPr>
        <w:pStyle w:val="Sinespaciado"/>
        <w:rPr>
          <w:rFonts w:ascii="Arial" w:hAnsi="Arial" w:cs="Arial"/>
          <w:sz w:val="20"/>
          <w:szCs w:val="20"/>
        </w:rPr>
      </w:pPr>
    </w:p>
    <w:p w14:paraId="42D4D0A8" w14:textId="77777777" w:rsidR="00031DD0" w:rsidRDefault="00031DD0" w:rsidP="005053AB">
      <w:pPr>
        <w:pStyle w:val="Sinespaciado"/>
        <w:rPr>
          <w:rFonts w:ascii="Arial" w:hAnsi="Arial" w:cs="Arial"/>
          <w:sz w:val="20"/>
          <w:szCs w:val="20"/>
        </w:rPr>
      </w:pPr>
    </w:p>
    <w:p w14:paraId="42D4D0A9"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gridCol w:w="226"/>
      </w:tblGrid>
      <w:tr w:rsidR="00862CFC" w:rsidRPr="00862CFC" w14:paraId="42D4D0AD" w14:textId="77777777" w:rsidTr="00031DD0">
        <w:trPr>
          <w:jc w:val="center"/>
        </w:trPr>
        <w:tc>
          <w:tcPr>
            <w:tcW w:w="6091" w:type="dxa"/>
            <w:tcBorders>
              <w:bottom w:val="single" w:sz="4" w:space="0" w:color="auto"/>
            </w:tcBorders>
          </w:tcPr>
          <w:p w14:paraId="42D4D0AA" w14:textId="77777777" w:rsidR="00862CFC" w:rsidRPr="00862CFC" w:rsidRDefault="00862CFC" w:rsidP="00031DD0">
            <w:pPr>
              <w:pStyle w:val="Sinespaciado"/>
              <w:jc w:val="center"/>
              <w:rPr>
                <w:rFonts w:ascii="Arial" w:hAnsi="Arial" w:cs="Arial"/>
                <w:sz w:val="20"/>
                <w:szCs w:val="20"/>
              </w:rPr>
            </w:pPr>
          </w:p>
        </w:tc>
        <w:tc>
          <w:tcPr>
            <w:tcW w:w="850" w:type="dxa"/>
          </w:tcPr>
          <w:p w14:paraId="42D4D0AB" w14:textId="77777777" w:rsidR="00862CFC" w:rsidRPr="00862CFC" w:rsidRDefault="00862CFC" w:rsidP="00031DD0">
            <w:pPr>
              <w:pStyle w:val="Sinespaciado"/>
              <w:jc w:val="center"/>
              <w:rPr>
                <w:rFonts w:ascii="Arial" w:hAnsi="Arial" w:cs="Arial"/>
                <w:sz w:val="20"/>
                <w:szCs w:val="20"/>
              </w:rPr>
            </w:pPr>
          </w:p>
        </w:tc>
        <w:tc>
          <w:tcPr>
            <w:tcW w:w="6055" w:type="dxa"/>
            <w:gridSpan w:val="2"/>
            <w:tcBorders>
              <w:bottom w:val="single" w:sz="4" w:space="0" w:color="auto"/>
            </w:tcBorders>
          </w:tcPr>
          <w:p w14:paraId="42D4D0AC" w14:textId="77777777" w:rsidR="00862CFC" w:rsidRPr="00862CFC" w:rsidRDefault="00862CFC" w:rsidP="00031DD0">
            <w:pPr>
              <w:pStyle w:val="Sinespaciado"/>
              <w:jc w:val="center"/>
              <w:rPr>
                <w:rFonts w:ascii="Arial" w:hAnsi="Arial" w:cs="Arial"/>
                <w:sz w:val="20"/>
                <w:szCs w:val="20"/>
              </w:rPr>
            </w:pPr>
          </w:p>
        </w:tc>
      </w:tr>
      <w:tr w:rsidR="00862CFC" w:rsidRPr="00862CFC" w14:paraId="42D4D0B1" w14:textId="77777777" w:rsidTr="00031DD0">
        <w:trPr>
          <w:gridAfter w:val="1"/>
          <w:wAfter w:w="226" w:type="dxa"/>
          <w:jc w:val="center"/>
        </w:trPr>
        <w:tc>
          <w:tcPr>
            <w:tcW w:w="6091" w:type="dxa"/>
            <w:tcBorders>
              <w:top w:val="single" w:sz="4" w:space="0" w:color="auto"/>
            </w:tcBorders>
          </w:tcPr>
          <w:p w14:paraId="42D4D0AE" w14:textId="68175391" w:rsidR="00862CFC" w:rsidRPr="00862CFC" w:rsidRDefault="008C2A47" w:rsidP="00031DD0">
            <w:pPr>
              <w:pStyle w:val="Sinespaciado"/>
              <w:jc w:val="center"/>
              <w:rPr>
                <w:rFonts w:ascii="Arial" w:hAnsi="Arial" w:cs="Arial"/>
                <w:sz w:val="20"/>
                <w:szCs w:val="20"/>
              </w:rPr>
            </w:pPr>
            <w:r>
              <w:rPr>
                <w:rFonts w:ascii="Arial" w:hAnsi="Arial" w:cs="Arial"/>
                <w:sz w:val="20"/>
                <w:szCs w:val="20"/>
              </w:rPr>
              <w:t>M.C. DORA LILIA GUADIANA MEDINA</w:t>
            </w:r>
          </w:p>
        </w:tc>
        <w:tc>
          <w:tcPr>
            <w:tcW w:w="850" w:type="dxa"/>
          </w:tcPr>
          <w:p w14:paraId="42D4D0AF"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42D4D0B0" w14:textId="180BE1B8" w:rsidR="00862CFC" w:rsidRPr="00862CFC" w:rsidRDefault="008C2A47" w:rsidP="00031DD0">
            <w:pPr>
              <w:pStyle w:val="Sinespaciado"/>
              <w:jc w:val="center"/>
              <w:rPr>
                <w:rFonts w:ascii="Arial" w:hAnsi="Arial" w:cs="Arial"/>
                <w:sz w:val="20"/>
                <w:szCs w:val="20"/>
              </w:rPr>
            </w:pPr>
            <w:r>
              <w:rPr>
                <w:rFonts w:ascii="Arial" w:hAnsi="Arial" w:cs="Arial"/>
                <w:sz w:val="20"/>
                <w:szCs w:val="20"/>
              </w:rPr>
              <w:t>M.C. ARDRIAN ALBERTO TREVIÑO BECERRA</w:t>
            </w:r>
          </w:p>
        </w:tc>
      </w:tr>
    </w:tbl>
    <w:p w14:paraId="42D4D0B2" w14:textId="5137C334" w:rsidR="00862CFC" w:rsidRPr="00862CFC" w:rsidRDefault="00862CFC" w:rsidP="005053AB">
      <w:pPr>
        <w:pStyle w:val="Sinespaciado"/>
        <w:rPr>
          <w:rFonts w:ascii="Arial" w:hAnsi="Arial" w:cs="Arial"/>
          <w:sz w:val="20"/>
          <w:szCs w:val="20"/>
        </w:rPr>
      </w:pPr>
    </w:p>
    <w:p w14:paraId="42D4D0B3" w14:textId="77777777" w:rsidR="00862CFC" w:rsidRPr="00862CFC" w:rsidRDefault="00862CFC" w:rsidP="005053AB">
      <w:pPr>
        <w:pStyle w:val="Sinespaciado"/>
        <w:rPr>
          <w:rFonts w:ascii="Arial" w:hAnsi="Arial" w:cs="Arial"/>
          <w:sz w:val="20"/>
          <w:szCs w:val="20"/>
        </w:rPr>
      </w:pPr>
    </w:p>
    <w:p w14:paraId="42D4D0B4" w14:textId="77777777" w:rsidR="007A22EC" w:rsidRDefault="007A22EC" w:rsidP="005053AB">
      <w:pPr>
        <w:pStyle w:val="Sinespaciado"/>
        <w:rPr>
          <w:rFonts w:ascii="Arial" w:hAnsi="Arial" w:cs="Arial"/>
          <w:sz w:val="20"/>
          <w:szCs w:val="20"/>
        </w:rPr>
      </w:pPr>
    </w:p>
    <w:p w14:paraId="42D4D0B5" w14:textId="77777777" w:rsidR="000626FF" w:rsidRDefault="000626FF">
      <w:pPr>
        <w:rPr>
          <w:rFonts w:ascii="Arial" w:hAnsi="Arial" w:cs="Arial"/>
          <w:sz w:val="20"/>
          <w:szCs w:val="20"/>
        </w:rPr>
      </w:pPr>
      <w:r>
        <w:rPr>
          <w:rFonts w:ascii="Arial" w:hAnsi="Arial" w:cs="Arial"/>
          <w:sz w:val="20"/>
          <w:szCs w:val="20"/>
        </w:rPr>
        <w:br w:type="page"/>
      </w:r>
    </w:p>
    <w:p w14:paraId="42D4D0B6"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42D4D0B7" w14:textId="77777777"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D4D0B8" w14:textId="77777777" w:rsidR="000626FF" w:rsidRDefault="000626FF" w:rsidP="000626FF">
      <w:pPr>
        <w:pStyle w:val="Sinespaciado"/>
        <w:jc w:val="both"/>
        <w:rPr>
          <w:rFonts w:ascii="Arial" w:hAnsi="Arial" w:cs="Arial"/>
          <w:b/>
          <w:sz w:val="20"/>
        </w:rPr>
      </w:pPr>
    </w:p>
    <w:p w14:paraId="42D4D0B9"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42D4D0BA" w14:textId="77777777" w:rsidR="000626FF" w:rsidRDefault="000626FF" w:rsidP="000626FF">
      <w:pPr>
        <w:pStyle w:val="Sinespaciado"/>
        <w:jc w:val="both"/>
        <w:rPr>
          <w:rFonts w:ascii="Arial" w:hAnsi="Arial" w:cs="Arial"/>
          <w:sz w:val="20"/>
        </w:rPr>
      </w:pPr>
    </w:p>
    <w:p w14:paraId="42D4D0BB"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42D4D0BC"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42D4D0B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42D4D0BE"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42D4D0BF" w14:textId="77777777" w:rsidR="000626FF" w:rsidRDefault="000626FF" w:rsidP="000626FF">
      <w:pPr>
        <w:pStyle w:val="Sinespaciado"/>
        <w:jc w:val="both"/>
        <w:rPr>
          <w:rFonts w:ascii="Arial" w:hAnsi="Arial" w:cs="Arial"/>
          <w:sz w:val="20"/>
        </w:rPr>
      </w:pPr>
    </w:p>
    <w:p w14:paraId="42D4D0C0"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2D4D0C1" w14:textId="77777777" w:rsidR="000626FF" w:rsidRPr="00604BA3" w:rsidRDefault="000626FF" w:rsidP="000626FF">
      <w:pPr>
        <w:pStyle w:val="Sinespaciado"/>
        <w:jc w:val="both"/>
        <w:rPr>
          <w:rFonts w:ascii="Arial" w:hAnsi="Arial" w:cs="Arial"/>
          <w:b/>
          <w:sz w:val="20"/>
        </w:rPr>
      </w:pPr>
    </w:p>
    <w:p w14:paraId="42D4D0C2"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42D4D0C3"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42D4D0C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42D4D0C5"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42D4D0C6"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42D4D0C7"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2D4D0C8"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42D4D0C9" w14:textId="77777777" w:rsidR="000626FF" w:rsidRDefault="000626FF" w:rsidP="000626FF">
      <w:pPr>
        <w:pStyle w:val="Sinespaciado"/>
        <w:jc w:val="both"/>
        <w:rPr>
          <w:rFonts w:ascii="Arial" w:hAnsi="Arial" w:cs="Arial"/>
          <w:sz w:val="20"/>
        </w:rPr>
      </w:pPr>
    </w:p>
    <w:p w14:paraId="42D4D0CA"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42D4D0CB" w14:textId="77777777" w:rsidR="000626FF" w:rsidRPr="00604BA3" w:rsidRDefault="000626FF" w:rsidP="000626FF">
      <w:pPr>
        <w:pStyle w:val="Sinespaciado"/>
        <w:jc w:val="both"/>
        <w:rPr>
          <w:rFonts w:ascii="Arial" w:hAnsi="Arial" w:cs="Arial"/>
          <w:b/>
          <w:sz w:val="20"/>
        </w:rPr>
      </w:pPr>
    </w:p>
    <w:p w14:paraId="42D4D0CC"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42D4D0CD" w14:textId="77777777" w:rsidR="000626FF" w:rsidRPr="00604BA3" w:rsidRDefault="000626FF" w:rsidP="000626FF">
      <w:pPr>
        <w:pStyle w:val="Sinespaciado"/>
        <w:jc w:val="both"/>
        <w:rPr>
          <w:rFonts w:ascii="Arial" w:hAnsi="Arial" w:cs="Arial"/>
          <w:sz w:val="20"/>
        </w:rPr>
      </w:pPr>
    </w:p>
    <w:p w14:paraId="42D4D0CE"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14:paraId="42D4D0CF" w14:textId="77777777" w:rsidR="000626FF" w:rsidRDefault="000626FF" w:rsidP="000626FF">
      <w:pPr>
        <w:pStyle w:val="Sinespaciado"/>
        <w:jc w:val="both"/>
        <w:rPr>
          <w:rFonts w:ascii="Arial" w:hAnsi="Arial" w:cs="Arial"/>
          <w:sz w:val="20"/>
        </w:rPr>
      </w:pPr>
    </w:p>
    <w:p w14:paraId="42D4D0D0"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42D4D0D1" w14:textId="77777777" w:rsidR="000626FF" w:rsidRDefault="000626FF" w:rsidP="000626FF">
      <w:pPr>
        <w:pStyle w:val="Sinespaciado"/>
        <w:jc w:val="both"/>
        <w:rPr>
          <w:rFonts w:ascii="Arial" w:hAnsi="Arial" w:cs="Arial"/>
          <w:b/>
          <w:sz w:val="20"/>
        </w:rPr>
      </w:pPr>
    </w:p>
    <w:p w14:paraId="42D4D0D2"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42D4D0D3"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42D4D0D4" w14:textId="77777777" w:rsidR="000626FF" w:rsidRDefault="000626FF" w:rsidP="000626FF">
      <w:pPr>
        <w:pStyle w:val="Sinespaciado"/>
        <w:jc w:val="both"/>
        <w:rPr>
          <w:rFonts w:ascii="Arial" w:hAnsi="Arial" w:cs="Arial"/>
          <w:sz w:val="20"/>
        </w:rPr>
      </w:pPr>
    </w:p>
    <w:p w14:paraId="42D4D0D5"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42D4D0D6"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42D4D0D7" w14:textId="77777777" w:rsidR="000626FF" w:rsidRDefault="000626FF" w:rsidP="000626FF">
      <w:pPr>
        <w:pStyle w:val="Sinespaciado"/>
        <w:jc w:val="both"/>
        <w:rPr>
          <w:rFonts w:ascii="Arial" w:hAnsi="Arial" w:cs="Arial"/>
          <w:sz w:val="20"/>
        </w:rPr>
      </w:pPr>
    </w:p>
    <w:p w14:paraId="42D4D0D8"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42D4D0D9"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D4D0DA" w14:textId="77777777" w:rsidR="000626FF" w:rsidRPr="00604BA3" w:rsidRDefault="000626FF" w:rsidP="000626FF">
      <w:pPr>
        <w:pStyle w:val="Sinespaciado"/>
        <w:jc w:val="both"/>
        <w:rPr>
          <w:rFonts w:ascii="Arial" w:hAnsi="Arial" w:cs="Arial"/>
          <w:sz w:val="20"/>
        </w:rPr>
      </w:pPr>
    </w:p>
    <w:p w14:paraId="42D4D0DB"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42D4D0DC"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42D4D0D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42D4D0DE"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42D4D0D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42D4D0E0"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42D4D0E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42D4D0E2"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42D4D0E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42D4D0E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42D4D0E5"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42D4D0E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42D4D0E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42D4D0E8"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42D4D0E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42D4D0EA"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2D4D0EB"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42D4D0E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42D4D0ED" w14:textId="77777777" w:rsidR="000626FF" w:rsidRDefault="000626FF" w:rsidP="000626FF">
      <w:pPr>
        <w:pStyle w:val="Sinespaciado"/>
        <w:jc w:val="both"/>
        <w:rPr>
          <w:rFonts w:ascii="Arial" w:hAnsi="Arial" w:cs="Arial"/>
          <w:b/>
          <w:sz w:val="20"/>
        </w:rPr>
      </w:pPr>
    </w:p>
    <w:p w14:paraId="42D4D0EE"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42D4D0EF"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42D4D0F0"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42D4D0F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42D4D0F2"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42D4D0F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42D4D0F4"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42D4D0F5"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42D4D0F6"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adecuado de conceptos, y de terminología </w:t>
      </w:r>
      <w:proofErr w:type="spellStart"/>
      <w:r w:rsidRPr="00604BA3">
        <w:rPr>
          <w:rFonts w:ascii="Arial" w:hAnsi="Arial" w:cs="Arial"/>
          <w:sz w:val="20"/>
        </w:rPr>
        <w:t>científico</w:t>
      </w:r>
      <w:r>
        <w:rPr>
          <w:rFonts w:ascii="Arial" w:hAnsi="Arial" w:cs="Arial"/>
          <w:sz w:val="20"/>
        </w:rPr>
        <w:t>tecnológica</w:t>
      </w:r>
      <w:proofErr w:type="spellEnd"/>
      <w:r>
        <w:rPr>
          <w:rFonts w:ascii="Arial" w:hAnsi="Arial" w:cs="Arial"/>
          <w:sz w:val="20"/>
        </w:rPr>
        <w:t>.</w:t>
      </w:r>
    </w:p>
    <w:p w14:paraId="42D4D0F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42D4D0F8"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42D4D0F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42D4D0FA"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2D4D0FB"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42D4D0FC"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42D4D0FD" w14:textId="77777777" w:rsidR="000626FF" w:rsidRPr="00604BA3" w:rsidRDefault="000626FF" w:rsidP="000626FF">
      <w:pPr>
        <w:pStyle w:val="Sinespaciado"/>
        <w:jc w:val="both"/>
        <w:rPr>
          <w:rFonts w:ascii="Arial" w:hAnsi="Arial" w:cs="Arial"/>
          <w:sz w:val="20"/>
        </w:rPr>
      </w:pPr>
    </w:p>
    <w:p w14:paraId="42D4D0FE"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42D4D0F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42D4D100" w14:textId="77777777" w:rsidR="000626FF" w:rsidRDefault="000626FF" w:rsidP="000626FF">
      <w:pPr>
        <w:pStyle w:val="Sinespaciado"/>
        <w:jc w:val="both"/>
        <w:rPr>
          <w:rFonts w:ascii="Arial" w:hAnsi="Arial" w:cs="Arial"/>
          <w:sz w:val="20"/>
        </w:rPr>
      </w:pPr>
    </w:p>
    <w:p w14:paraId="42D4D101"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42D4D10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2D4D10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42D4D104"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42D4D105" w14:textId="77777777" w:rsidR="000626FF" w:rsidRPr="00604BA3" w:rsidRDefault="000626FF" w:rsidP="000626FF">
      <w:pPr>
        <w:pStyle w:val="Sinespaciado"/>
        <w:ind w:left="720"/>
        <w:jc w:val="both"/>
        <w:rPr>
          <w:rFonts w:ascii="Arial" w:hAnsi="Arial" w:cs="Arial"/>
          <w:sz w:val="20"/>
        </w:rPr>
      </w:pPr>
    </w:p>
    <w:p w14:paraId="42D4D106"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42D4D10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42D4D108"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2D4D109"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2D4D10A"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42D4D10B"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42D4D10C"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42D4D10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42D4D10E"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42D4D10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42D4D1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42D4D111"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42D4D112"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2D4D113" w14:textId="77777777" w:rsidR="000626FF" w:rsidRPr="00604BA3" w:rsidRDefault="000626FF" w:rsidP="000626FF">
      <w:pPr>
        <w:pStyle w:val="Sinespaciado"/>
        <w:jc w:val="both"/>
        <w:rPr>
          <w:rFonts w:ascii="Arial" w:hAnsi="Arial" w:cs="Arial"/>
          <w:sz w:val="20"/>
        </w:rPr>
      </w:pPr>
    </w:p>
    <w:p w14:paraId="42D4D114"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42D4D115" w14:textId="77777777" w:rsidR="000626FF" w:rsidRPr="00604BA3" w:rsidRDefault="000626FF" w:rsidP="000626FF">
      <w:pPr>
        <w:pStyle w:val="Sinespaciado"/>
        <w:jc w:val="both"/>
        <w:rPr>
          <w:rFonts w:ascii="Arial" w:hAnsi="Arial" w:cs="Arial"/>
          <w:sz w:val="20"/>
        </w:rPr>
      </w:pPr>
    </w:p>
    <w:p w14:paraId="42D4D116"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42D4D117"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42D4D118" w14:textId="77777777" w:rsidR="000626FF" w:rsidRDefault="000626FF" w:rsidP="000626FF">
      <w:pPr>
        <w:pStyle w:val="Sinespaciado"/>
        <w:jc w:val="both"/>
        <w:rPr>
          <w:rFonts w:ascii="Arial" w:hAnsi="Arial" w:cs="Arial"/>
          <w:sz w:val="20"/>
        </w:rPr>
      </w:pPr>
    </w:p>
    <w:p w14:paraId="42D4D119"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42D4D11A"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2D4D11B"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42D4D11C"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42D4D11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42D4D11E"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42D4D11F"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42D4D12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2D4D12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42D4D122"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42D4D12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2D4D124" w14:textId="77777777" w:rsidR="000626FF" w:rsidRPr="00604BA3" w:rsidRDefault="000626FF" w:rsidP="000626FF">
      <w:pPr>
        <w:pStyle w:val="Sinespaciado"/>
        <w:jc w:val="both"/>
        <w:rPr>
          <w:rFonts w:ascii="Arial" w:hAnsi="Arial" w:cs="Arial"/>
          <w:sz w:val="20"/>
        </w:rPr>
      </w:pPr>
    </w:p>
    <w:p w14:paraId="42D4D125"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2D4D126" w14:textId="77777777" w:rsidR="000626FF" w:rsidRPr="00604BA3" w:rsidRDefault="000626FF" w:rsidP="000626FF">
      <w:pPr>
        <w:pStyle w:val="Sinespaciado"/>
        <w:jc w:val="both"/>
        <w:rPr>
          <w:rFonts w:ascii="Arial" w:hAnsi="Arial" w:cs="Arial"/>
          <w:sz w:val="20"/>
        </w:rPr>
      </w:pPr>
    </w:p>
    <w:p w14:paraId="42D4D12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42D4D128"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2D4D1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42D4D12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42D4D12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42D4D12C"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42D4D12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42D4D12E"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42D4D12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42D4D13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42D4D1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42D4D132"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42D4D133"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42D4D134"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42D4D135"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2D4D136" w14:textId="77777777" w:rsidR="000626FF" w:rsidRPr="00604BA3" w:rsidRDefault="000626FF" w:rsidP="000626FF">
      <w:pPr>
        <w:pStyle w:val="Sinespaciado"/>
        <w:jc w:val="both"/>
        <w:rPr>
          <w:rFonts w:ascii="Arial" w:hAnsi="Arial" w:cs="Arial"/>
          <w:sz w:val="20"/>
        </w:rPr>
      </w:pPr>
    </w:p>
    <w:p w14:paraId="42D4D137"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14:paraId="42D4D138" w14:textId="77777777" w:rsidR="000626FF" w:rsidRDefault="000626FF" w:rsidP="000626FF">
      <w:pPr>
        <w:pStyle w:val="Sinespaciado"/>
        <w:jc w:val="both"/>
        <w:rPr>
          <w:rFonts w:ascii="Arial" w:hAnsi="Arial" w:cs="Arial"/>
          <w:sz w:val="20"/>
        </w:rPr>
      </w:pPr>
    </w:p>
    <w:p w14:paraId="42D4D139"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42D4D13A" w14:textId="77777777" w:rsidR="000626FF" w:rsidRPr="00604BA3" w:rsidRDefault="000626FF" w:rsidP="000626FF">
      <w:pPr>
        <w:pStyle w:val="Sinespaciado"/>
        <w:jc w:val="both"/>
        <w:rPr>
          <w:rFonts w:ascii="Arial" w:hAnsi="Arial" w:cs="Arial"/>
          <w:sz w:val="20"/>
        </w:rPr>
      </w:pPr>
    </w:p>
    <w:p w14:paraId="42D4D13B"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42D4D13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2D4D13D" w14:textId="77777777" w:rsidR="000626FF" w:rsidRDefault="000626FF" w:rsidP="000626FF">
      <w:pPr>
        <w:pStyle w:val="Sinespaciado"/>
        <w:jc w:val="both"/>
        <w:rPr>
          <w:rFonts w:ascii="Arial" w:hAnsi="Arial" w:cs="Arial"/>
          <w:b/>
          <w:sz w:val="20"/>
        </w:rPr>
      </w:pPr>
    </w:p>
    <w:p w14:paraId="42D4D13E"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14:paraId="42D4D13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42D4D140" w14:textId="77777777" w:rsidR="000626FF" w:rsidRDefault="000626FF" w:rsidP="000626FF">
      <w:pPr>
        <w:pStyle w:val="Sinespaciado"/>
        <w:jc w:val="both"/>
        <w:rPr>
          <w:rFonts w:ascii="Arial" w:hAnsi="Arial" w:cs="Arial"/>
          <w:b/>
          <w:sz w:val="20"/>
        </w:rPr>
      </w:pPr>
    </w:p>
    <w:p w14:paraId="42D4D141"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42D4D142"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42D4D143" w14:textId="77777777" w:rsidR="000626FF" w:rsidRDefault="000626FF" w:rsidP="000626FF">
      <w:pPr>
        <w:pStyle w:val="Sinespaciado"/>
        <w:jc w:val="both"/>
        <w:rPr>
          <w:rFonts w:ascii="Arial" w:hAnsi="Arial" w:cs="Arial"/>
          <w:sz w:val="20"/>
        </w:rPr>
      </w:pPr>
    </w:p>
    <w:p w14:paraId="42D4D144"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14:paraId="42D4D14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42D4D146"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14:paraId="42D4D147"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42D4D148"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42D4D149"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42D4D14A"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42D4D14B" w14:textId="77777777" w:rsidR="000626FF" w:rsidRDefault="000626FF" w:rsidP="000626FF">
      <w:pPr>
        <w:pStyle w:val="Sinespaciado"/>
        <w:jc w:val="both"/>
        <w:rPr>
          <w:rFonts w:ascii="Arial" w:hAnsi="Arial" w:cs="Arial"/>
          <w:b/>
          <w:sz w:val="20"/>
        </w:rPr>
      </w:pPr>
    </w:p>
    <w:p w14:paraId="42D4D14C"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14:paraId="42D4D14D" w14:textId="77777777" w:rsidR="000626FF" w:rsidRDefault="000626FF" w:rsidP="000626FF">
      <w:pPr>
        <w:pStyle w:val="Sinespaciado"/>
        <w:jc w:val="both"/>
        <w:rPr>
          <w:rFonts w:ascii="Arial" w:hAnsi="Arial" w:cs="Arial"/>
          <w:sz w:val="20"/>
        </w:rPr>
      </w:pPr>
    </w:p>
    <w:p w14:paraId="42D4D14E"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42D4D14F" w14:textId="77777777" w:rsidR="000626FF" w:rsidRDefault="000626FF" w:rsidP="000626FF">
      <w:pPr>
        <w:pStyle w:val="Sinespaciado"/>
        <w:jc w:val="both"/>
        <w:rPr>
          <w:rFonts w:ascii="Arial" w:hAnsi="Arial" w:cs="Arial"/>
          <w:b/>
          <w:sz w:val="20"/>
        </w:rPr>
      </w:pPr>
    </w:p>
    <w:p w14:paraId="42D4D150"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14:paraId="42D4D15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42D4D152" w14:textId="77777777" w:rsidR="000626FF" w:rsidRPr="00604BA3" w:rsidRDefault="000626FF" w:rsidP="000626FF">
      <w:pPr>
        <w:pStyle w:val="Sinespaciado"/>
        <w:jc w:val="both"/>
        <w:rPr>
          <w:rFonts w:ascii="Arial" w:hAnsi="Arial" w:cs="Arial"/>
          <w:sz w:val="20"/>
        </w:rPr>
      </w:pPr>
    </w:p>
    <w:p w14:paraId="42D4D15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14:paraId="42D4D15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42D4D155" w14:textId="77777777" w:rsidR="000626FF" w:rsidRPr="00604BA3" w:rsidRDefault="000626FF" w:rsidP="000626FF">
      <w:pPr>
        <w:pStyle w:val="Sinespaciado"/>
        <w:jc w:val="both"/>
        <w:rPr>
          <w:rFonts w:ascii="Arial" w:hAnsi="Arial" w:cs="Arial"/>
          <w:sz w:val="20"/>
        </w:rPr>
      </w:pPr>
    </w:p>
    <w:p w14:paraId="42D4D156"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42D4D157"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42D4D158" w14:textId="77777777"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D1F42" w14:textId="77777777" w:rsidR="008C371D" w:rsidRDefault="008C371D" w:rsidP="00862CFC">
      <w:pPr>
        <w:spacing w:after="0" w:line="240" w:lineRule="auto"/>
      </w:pPr>
      <w:r>
        <w:separator/>
      </w:r>
    </w:p>
  </w:endnote>
  <w:endnote w:type="continuationSeparator" w:id="0">
    <w:p w14:paraId="44F3F70E" w14:textId="77777777" w:rsidR="008C371D" w:rsidRDefault="008C371D"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MT">
    <w:altName w:val="MS Gothic"/>
    <w:panose1 w:val="00000000000000000000"/>
    <w:charset w:val="80"/>
    <w:family w:val="auto"/>
    <w:notTrueType/>
    <w:pitch w:val="default"/>
    <w:sig w:usb0="00000000"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4D16A" w14:textId="77777777" w:rsidR="003A6013" w:rsidRPr="00862CFC" w:rsidRDefault="003A6013">
    <w:pPr>
      <w:pStyle w:val="Piedepgina"/>
      <w:rPr>
        <w:lang w:val="en-US"/>
      </w:rPr>
    </w:pPr>
    <w:proofErr w:type="spellStart"/>
    <w:r w:rsidRPr="00DE26A7">
      <w:rPr>
        <w:b/>
        <w:sz w:val="20"/>
        <w:szCs w:val="20"/>
        <w:lang w:val="en-US"/>
      </w:rPr>
      <w:t>TecNM</w:t>
    </w:r>
    <w:proofErr w:type="spellEnd"/>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8FE17" w14:textId="77777777" w:rsidR="008C371D" w:rsidRDefault="008C371D" w:rsidP="00862CFC">
      <w:pPr>
        <w:spacing w:after="0" w:line="240" w:lineRule="auto"/>
      </w:pPr>
      <w:r>
        <w:separator/>
      </w:r>
    </w:p>
  </w:footnote>
  <w:footnote w:type="continuationSeparator" w:id="0">
    <w:p w14:paraId="18D2C8B6" w14:textId="77777777" w:rsidR="008C371D" w:rsidRDefault="008C371D"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4D16B" w14:textId="77777777"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B7A39"/>
    <w:rsid w:val="00106009"/>
    <w:rsid w:val="00160D9F"/>
    <w:rsid w:val="00170700"/>
    <w:rsid w:val="001D7549"/>
    <w:rsid w:val="001F74CF"/>
    <w:rsid w:val="00206F1D"/>
    <w:rsid w:val="00227DF1"/>
    <w:rsid w:val="00233468"/>
    <w:rsid w:val="00293FBE"/>
    <w:rsid w:val="002A1E7B"/>
    <w:rsid w:val="002E2EAC"/>
    <w:rsid w:val="00373659"/>
    <w:rsid w:val="00395FE6"/>
    <w:rsid w:val="003A6013"/>
    <w:rsid w:val="003B6648"/>
    <w:rsid w:val="00420337"/>
    <w:rsid w:val="0042149F"/>
    <w:rsid w:val="00493A2D"/>
    <w:rsid w:val="004F065B"/>
    <w:rsid w:val="005053AB"/>
    <w:rsid w:val="00536B92"/>
    <w:rsid w:val="00546051"/>
    <w:rsid w:val="005624BE"/>
    <w:rsid w:val="00590A65"/>
    <w:rsid w:val="00593663"/>
    <w:rsid w:val="005C6719"/>
    <w:rsid w:val="005C7274"/>
    <w:rsid w:val="0063083F"/>
    <w:rsid w:val="00653E30"/>
    <w:rsid w:val="00654244"/>
    <w:rsid w:val="006D7473"/>
    <w:rsid w:val="00732926"/>
    <w:rsid w:val="00736D90"/>
    <w:rsid w:val="00744965"/>
    <w:rsid w:val="007A22EC"/>
    <w:rsid w:val="007F3E2A"/>
    <w:rsid w:val="008247F6"/>
    <w:rsid w:val="00824F18"/>
    <w:rsid w:val="0085375C"/>
    <w:rsid w:val="00862CFC"/>
    <w:rsid w:val="00865C4A"/>
    <w:rsid w:val="008960AA"/>
    <w:rsid w:val="008C2A47"/>
    <w:rsid w:val="008C371D"/>
    <w:rsid w:val="008C7776"/>
    <w:rsid w:val="00962421"/>
    <w:rsid w:val="009905D5"/>
    <w:rsid w:val="00992C3B"/>
    <w:rsid w:val="009B4B52"/>
    <w:rsid w:val="009B68F1"/>
    <w:rsid w:val="009D7A9F"/>
    <w:rsid w:val="00A02B93"/>
    <w:rsid w:val="00A37058"/>
    <w:rsid w:val="00A50CFF"/>
    <w:rsid w:val="00A5244F"/>
    <w:rsid w:val="00A54D93"/>
    <w:rsid w:val="00A70414"/>
    <w:rsid w:val="00AC3BE3"/>
    <w:rsid w:val="00AD3509"/>
    <w:rsid w:val="00AE14E7"/>
    <w:rsid w:val="00B23CAE"/>
    <w:rsid w:val="00B31A38"/>
    <w:rsid w:val="00B31A95"/>
    <w:rsid w:val="00BA5082"/>
    <w:rsid w:val="00BB2F70"/>
    <w:rsid w:val="00BE7924"/>
    <w:rsid w:val="00C127DC"/>
    <w:rsid w:val="00C2069A"/>
    <w:rsid w:val="00C45A56"/>
    <w:rsid w:val="00CB257D"/>
    <w:rsid w:val="00CF4E9C"/>
    <w:rsid w:val="00D10B8D"/>
    <w:rsid w:val="00D5316E"/>
    <w:rsid w:val="00D56F0A"/>
    <w:rsid w:val="00DB206F"/>
    <w:rsid w:val="00DB3ADC"/>
    <w:rsid w:val="00DB7692"/>
    <w:rsid w:val="00DC20BC"/>
    <w:rsid w:val="00DC46A5"/>
    <w:rsid w:val="00DC5014"/>
    <w:rsid w:val="00DD7D08"/>
    <w:rsid w:val="00DE26A7"/>
    <w:rsid w:val="00E137B4"/>
    <w:rsid w:val="00E57E37"/>
    <w:rsid w:val="00E63E4A"/>
    <w:rsid w:val="00EA12DF"/>
    <w:rsid w:val="00ED50E2"/>
    <w:rsid w:val="00F34D3D"/>
    <w:rsid w:val="00F91592"/>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4CF6C"/>
  <w15:docId w15:val="{FF6DE051-8454-486B-9C99-A9A48385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3139</Words>
  <Characters>17897</Characters>
  <Application>Microsoft Office Word</Application>
  <DocSecurity>0</DocSecurity>
  <Lines>149</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DORYS</cp:lastModifiedBy>
  <cp:revision>12</cp:revision>
  <cp:lastPrinted>2017-01-20T18:51:00Z</cp:lastPrinted>
  <dcterms:created xsi:type="dcterms:W3CDTF">2017-03-06T04:14:00Z</dcterms:created>
  <dcterms:modified xsi:type="dcterms:W3CDTF">2017-10-13T15:47:00Z</dcterms:modified>
</cp:coreProperties>
</file>